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3AB1" w14:textId="77777777" w:rsidR="00305182" w:rsidRPr="00A22D86" w:rsidRDefault="00305182" w:rsidP="00305182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UPUTSTVO ZA POPUNJAVANJE PRIJAVE NA JAVNI KONKURS</w:t>
      </w:r>
    </w:p>
    <w:p w14:paraId="054C7C09" w14:textId="77777777" w:rsidR="00305182" w:rsidRPr="00A22D86" w:rsidRDefault="00305182" w:rsidP="00305182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(PRILOG 7)</w:t>
      </w:r>
    </w:p>
    <w:p w14:paraId="623F0FAD" w14:textId="77777777" w:rsidR="00305182" w:rsidRPr="00A22D86" w:rsidRDefault="00305182" w:rsidP="003051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Svi obrasci i tabele se popunjavaju na računaru, u suprotnom prijava  će se smatrati neurednom i neće se uzeti u razmatranje;</w:t>
      </w:r>
    </w:p>
    <w:p w14:paraId="284958B5" w14:textId="77777777" w:rsidR="00305182" w:rsidRPr="00A22D86" w:rsidRDefault="00305182" w:rsidP="003051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Podnosilac projekta je odgovoran za dostavu tačnih podataka.</w:t>
      </w:r>
    </w:p>
    <w:p w14:paraId="20DCF112" w14:textId="77777777" w:rsidR="00305182" w:rsidRPr="00A22D86" w:rsidRDefault="00305182" w:rsidP="003051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Odluka o kriterijima za raspored sredstava iz tekućeg granta 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eastAsia="sr-Latn-BA"/>
          <w14:ligatures w14:val="none"/>
        </w:rPr>
        <w:t xml:space="preserve">„Sufinansiranje projekata kulture u Bosni i Hercegovini“ </w:t>
      </w:r>
      <w:r w:rsidRPr="00A22D86">
        <w:rPr>
          <w:rFonts w:ascii="Times New Roman" w:hAnsi="Times New Roman" w:cs="Times New Roman"/>
          <w:sz w:val="24"/>
          <w:szCs w:val="24"/>
          <w:lang w:val="hr-BA"/>
        </w:rPr>
        <w:t>za period 2024. - 2026. godina,se odnosi na trogodišnji period. Javni konkurs se objavljuje za svaku godinu nakon usvajanja Zakona o Budžetu institucija Bosne i Hercegovine i međunarodnih obaveza Bosne i Hercegovine.</w:t>
      </w:r>
    </w:p>
    <w:p w14:paraId="571906CB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1. Aplikacioni obrazac</w:t>
      </w:r>
    </w:p>
    <w:p w14:paraId="76268FFB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Opšte podatke u Aplikacionom obrascu popuniti na osnovu zvaničnih dokumenata (Aktuelni izvod iz registra nadležnog organa u kojem je registriran podnosilac projekta, zvaničan dokument banke, uvjerenje o poreznoj registraciji). Bilo koja promjena adrese, broja telefona, faksa, e-mail-ova ili promjene kontakt i ovlaštene osobe se mora naznačiti u pisanoj formi Ministarstvu. </w:t>
      </w:r>
    </w:p>
    <w:p w14:paraId="406E8226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2. – Podaci o relevantnim aktivnostima organizacije</w:t>
      </w:r>
    </w:p>
    <w:p w14:paraId="6A83D048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Maksimalno jedna stranica,</w:t>
      </w:r>
    </w:p>
    <w:p w14:paraId="5DDA4A3F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Navesti najznačajnije aktivnosti organizacije u posljednjih 5 godina (uspješno realizirane programe i projekte koji su završeni ili u toku realizacije).</w:t>
      </w:r>
    </w:p>
    <w:p w14:paraId="1A5F48E7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3. – Sažetak projekta</w:t>
      </w:r>
    </w:p>
    <w:p w14:paraId="547C7C9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Maksimalno jedna stranica,</w:t>
      </w:r>
    </w:p>
    <w:p w14:paraId="46C583C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Sažetak treba početi sa navođenjem projektnog cilja, njegovim opisom, te sa opisom aktivnosti  kojim se planira postići cilj. Sažetak treba da sadrži informacije o periodu implementacije, ukupni broj korisnika projekta, projektnu lokaciju aktivnosti i ukupni utrošak sredstava sa iznosom koji se traži kao sufinansiranje od Ministarstva.</w:t>
      </w:r>
    </w:p>
    <w:p w14:paraId="225E377A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4. – Plan utroška sredstava</w:t>
      </w:r>
    </w:p>
    <w:p w14:paraId="1382FB4B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U ovom dijelu opisati sve vrste troškova koji se očekuju tokom provođenja projekta, a neophodni su za njegovu implementaciju. Utrošak sredstava treba u potpunosti da prati navedene aktivnosti,</w:t>
      </w:r>
    </w:p>
    <w:p w14:paraId="22EF3A06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Administrativnim troškovima smatraju se fiksni troškovi ureda organizacije/ ustanove te finansiranje ili sufinansiranje administrativnog osoblja (npr. prostor, računovodstvo, telefon, internet,....). Navesti iznos za svaku stavku utroška sredstava,</w:t>
      </w:r>
    </w:p>
    <w:p w14:paraId="4E91C07C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U prilogu 2 navesti sve relevantne stavke utroška sredstava za ovaj projekat i to na način da za svaku aktivnost posebno procijenite sve troškove uključujući i ljudske resurse. Uključiti i informacije o dodatnim izvorima finansiranja.</w:t>
      </w:r>
    </w:p>
    <w:p w14:paraId="489239C0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5. – Plan aktivnosti</w:t>
      </w:r>
    </w:p>
    <w:p w14:paraId="2CBE5963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U tabeli navesti vremenski okvir za provođenje aktivnosti. U Planu aktivnosti navesti planirano vrijeme za provođenje aktivnosti, a ne najkraće moguće vrijeme. Ne stavljati nazive mjeseci već u polje mjeseca realizacije projekta upisati iks (X).</w:t>
      </w:r>
    </w:p>
    <w:p w14:paraId="1D77EE41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bookmarkStart w:id="0" w:name="_Hlk163214105"/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Tabela 6. – Plan izvora finansiranja projekta</w:t>
      </w:r>
    </w:p>
    <w:bookmarkEnd w:id="0"/>
    <w:p w14:paraId="1CFBEB70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U tabeli navesti pregled sredstava koja su dodijeljena od strane nadležnih institucija (opština, grad, kanton, entitet) za prethodnu godinu. </w:t>
      </w:r>
    </w:p>
    <w:p w14:paraId="0783E788" w14:textId="77777777" w:rsidR="00305182" w:rsidRPr="00A22D86" w:rsidRDefault="00305182" w:rsidP="003051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A55F697" w14:textId="77777777" w:rsidR="00305182" w:rsidRPr="00A22D86" w:rsidRDefault="00305182" w:rsidP="0030518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bookmarkStart w:id="1" w:name="_Hlk163214126"/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Tabela 7.  - Ukupni izvori finansiranja podnosioca projekta u prethodnoj godini</w:t>
      </w:r>
    </w:p>
    <w:p w14:paraId="7EE1E2CE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U tabeli navesti detaljno 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ukupne izvore finansiranja podnosioca projekta u prethodnoj godinu</w:t>
      </w: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: sredstva sa državnog nivoa, sredstva entiteta, sredstva kantona, sredstva grada, sredstva općine, sredstva sponzora, donatora, sredstva iz ostalih izvora. Iznose prikazati u konvertibilnim markama. </w:t>
      </w:r>
    </w:p>
    <w:bookmarkEnd w:id="1"/>
    <w:p w14:paraId="3AC704E1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8. – Plan utroška sredstava</w:t>
      </w:r>
    </w:p>
    <w:p w14:paraId="0012F1F3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Plan utroška sredstava popuniti na računaru, u suprotnom će se smatrati neurednim i neće se uzeti u razmatranje,</w:t>
      </w:r>
    </w:p>
    <w:p w14:paraId="71D8B251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Navesti nazive svake aktivnosti za koju se traži sufinansiranje Ministarstva,</w:t>
      </w:r>
    </w:p>
    <w:p w14:paraId="213DD2BA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Navesti iznos traženih sredstava od Ministarstva za svaku navedenu aktivnost, izražen u konvertibilnim markama,</w:t>
      </w:r>
    </w:p>
    <w:p w14:paraId="5BC9F014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 ako  imate veći broj aktivnosti i veći broj administrativnih troškova, tabelu prilagoditi i proširiti u skladu sa svojim potrebama,</w:t>
      </w:r>
    </w:p>
    <w:p w14:paraId="6D0C062E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Korisnik sredstava može izvršiti realokaciju u iznosu do 15 % unutar odobrenih aktivnosti bez posebne saglasnosti Ministarstva, što posebno navodi u izvještaju s obrazloženjem.</w:t>
      </w:r>
    </w:p>
    <w:p w14:paraId="01560787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9. – Obrazac za narativni izvještaj</w:t>
      </w:r>
    </w:p>
    <w:p w14:paraId="5C6B8069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Obrazac za narativni izvještaj primaoca sredstava popuniti na računaru, u suprotnom  će se smatrati neurednim i neće biti razmatrane.</w:t>
      </w:r>
    </w:p>
    <w:p w14:paraId="232A2918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10. – Sažetak i status projekta</w:t>
      </w:r>
    </w:p>
    <w:p w14:paraId="237740B5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Navesti ostvarene rezultate i realizirane aktivnosti iz projekta i plana aktivnosti </w:t>
      </w:r>
    </w:p>
    <w:p w14:paraId="30FA2211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 ako  imate veći broj ciljeva i rezultata u projektu, tabelu prilagoditi i proširiti u skladu sa svojim potrebama.</w:t>
      </w:r>
    </w:p>
    <w:p w14:paraId="06F9B681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 xml:space="preserve">Tabela 11. – Realizovane aktivnosti </w:t>
      </w:r>
    </w:p>
    <w:p w14:paraId="34DB1B8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Sažeto opisati provedene aktivnosti u izvještajnom periodu. Ne samo nabrojati, već opisati svaku aktivnost.</w:t>
      </w:r>
    </w:p>
    <w:p w14:paraId="54BCBBE6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12. – Učinak projekta</w:t>
      </w:r>
    </w:p>
    <w:p w14:paraId="678151E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Navesti učinak projekta na zajednicu i korisnike. </w:t>
      </w:r>
    </w:p>
    <w:p w14:paraId="6730D619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13. – Dodatni pozitivni efekti</w:t>
      </w:r>
    </w:p>
    <w:p w14:paraId="57927797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Opisati dodatne postignute efekte na lokalnu zajednicu kao npr. dodatna sredstva, dodatni korisnici, dodatna partnerstva, dodatni kapaciteti uspostavljeni u zajednici povezivanje sa drugim lokalnim zajednicama/općinama  itd.</w:t>
      </w:r>
    </w:p>
    <w:p w14:paraId="2902B506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14. - Korisnici projekta</w:t>
      </w:r>
    </w:p>
    <w:p w14:paraId="67E7607F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Navesti broj direktnih korisnika i indirektnih korisnika projekta, </w:t>
      </w:r>
    </w:p>
    <w:p w14:paraId="326DE69E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 xml:space="preserve">Direktni korisnici su oni koji će imati neposredan dodir sa aktivnostima i rezultatima projekta. Za ove korisnike potrebno je da možete dokazati da su u određeno vrijeme bili na određenom mjestu ili događaju koji je dio dogovorenih projektnih aktivnosti, </w:t>
      </w:r>
    </w:p>
    <w:p w14:paraId="3D350641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Indirektni korisnici treba da osjete efekte projekta, ali preko osoba, događaja, situacija koje nisu upravljane od strane projekta ali su temeljene na projektnoj metodologiji,rezultatima i aktivnostima.</w:t>
      </w:r>
    </w:p>
    <w:p w14:paraId="363DB0B3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15. – Realokacija sredstava</w:t>
      </w:r>
    </w:p>
    <w:p w14:paraId="77B088A2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Ovu tabelu popuniti ukoliko je došlo do realokacije sredstava,</w:t>
      </w:r>
    </w:p>
    <w:p w14:paraId="4A76A53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Dozvoljena je realokacija u iznosu do 15% unutar odobrenih aktivnosti,</w:t>
      </w:r>
    </w:p>
    <w:p w14:paraId="44ADEEB3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Objasniti osnovne razloge zbog kojih je došlo do realokacije.</w:t>
      </w:r>
    </w:p>
    <w:p w14:paraId="5FAB2530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 xml:space="preserve">Tabela 16. – Izvori finansiranja projekta </w:t>
      </w:r>
    </w:p>
    <w:p w14:paraId="43BE8C50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Navesti izvore finansiranja podržanog projekta i iznose iskazati u konvertibilnim markama.</w:t>
      </w:r>
    </w:p>
    <w:p w14:paraId="0019A5CB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17. – Obrazac za izvještaj o utrošku sredstava</w:t>
      </w:r>
    </w:p>
    <w:p w14:paraId="72FA1038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Obrazac za izvještaj o utrošku sredstava popunite na računaru, u suprotnom  će se smatrati neurednim i neće biti razmatrane.</w:t>
      </w:r>
    </w:p>
    <w:p w14:paraId="7E4D2C60" w14:textId="77777777" w:rsidR="00305182" w:rsidRPr="00A22D86" w:rsidRDefault="00305182" w:rsidP="00305182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BA"/>
        </w:rPr>
        <w:t>Tabela 18. – Tabela računa</w:t>
      </w:r>
    </w:p>
    <w:p w14:paraId="71AC6C69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Sva finansijska dokumentacija koja se dostavlja u prilogu treba da bude numerirana prema aktivnostima i uredno složena prema aktivnostima na koje se odnosi, te unesena u tabelu,</w:t>
      </w:r>
    </w:p>
    <w:p w14:paraId="7EC7FCFD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Finansijska dokumentacija se dostavlja u prilogu izvještaja, hronološki poredana po aktivnostima koje su navedene u obrascu za utrošak sredstava,</w:t>
      </w:r>
    </w:p>
    <w:p w14:paraId="5941780F" w14:textId="77777777" w:rsidR="00305182" w:rsidRPr="00A22D86" w:rsidRDefault="00305182" w:rsidP="00305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2D86">
        <w:rPr>
          <w:rFonts w:ascii="Times New Roman" w:hAnsi="Times New Roman" w:cs="Times New Roman"/>
          <w:sz w:val="24"/>
          <w:szCs w:val="24"/>
          <w:lang w:val="hr-BA"/>
        </w:rPr>
        <w:t>Finansijska dokumentacija mora biti uredno složena za svaku aktivnost.</w:t>
      </w:r>
    </w:p>
    <w:p w14:paraId="3FA7C4EB" w14:textId="77777777" w:rsidR="00305182" w:rsidRPr="00750766" w:rsidRDefault="00305182" w:rsidP="0030518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75076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</w:t>
      </w:r>
    </w:p>
    <w:p w14:paraId="223A53AC" w14:textId="77777777" w:rsidR="00305182" w:rsidRPr="00750766" w:rsidRDefault="00305182" w:rsidP="00305182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32A8C155" w14:textId="77777777" w:rsidR="00305182" w:rsidRPr="00750766" w:rsidRDefault="00305182" w:rsidP="003051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AED8A" w14:textId="77777777" w:rsidR="00266FB5" w:rsidRDefault="00266FB5"/>
    <w:sectPr w:rsidR="0026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F5F17"/>
    <w:multiLevelType w:val="hybridMultilevel"/>
    <w:tmpl w:val="FFFFFFFF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1F57"/>
    <w:multiLevelType w:val="hybridMultilevel"/>
    <w:tmpl w:val="FFFFFFFF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6205">
    <w:abstractNumId w:val="0"/>
  </w:num>
  <w:num w:numId="2" w16cid:durableId="142194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82"/>
    <w:rsid w:val="00266FB5"/>
    <w:rsid w:val="003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B88"/>
  <w15:chartTrackingRefBased/>
  <w15:docId w15:val="{0E18C8E2-1329-4E5C-A365-E3FD530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1</cp:revision>
  <dcterms:created xsi:type="dcterms:W3CDTF">2024-09-18T08:59:00Z</dcterms:created>
  <dcterms:modified xsi:type="dcterms:W3CDTF">2024-09-18T08:59:00Z</dcterms:modified>
</cp:coreProperties>
</file>