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516D6" w14:textId="15E24D99" w:rsidR="00BE1CB4" w:rsidRPr="00A22D86" w:rsidRDefault="00940C1E" w:rsidP="000D629D">
      <w:pPr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2FA9E251" w14:textId="77777777" w:rsidR="00BE1CB4" w:rsidRPr="00A22D86" w:rsidRDefault="00BE1CB4" w:rsidP="000D629D">
      <w:pPr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</w:pPr>
    </w:p>
    <w:p w14:paraId="235BF759" w14:textId="77777777" w:rsidR="00BE1CB4" w:rsidRPr="00A22D86" w:rsidRDefault="00BE1CB4" w:rsidP="000D629D">
      <w:pPr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</w:pPr>
    </w:p>
    <w:p w14:paraId="1A2CD478" w14:textId="77777777" w:rsidR="00BE1CB4" w:rsidRPr="00A22D86" w:rsidRDefault="00BE1CB4" w:rsidP="000D629D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hr-HR"/>
          <w14:ligatures w14:val="none"/>
        </w:rPr>
        <w:t xml:space="preserve">EVALUACIoni obrazac </w:t>
      </w:r>
    </w:p>
    <w:p w14:paraId="44DFCFD8" w14:textId="77777777" w:rsidR="00BE1CB4" w:rsidRPr="00A22D86" w:rsidRDefault="00BE1CB4" w:rsidP="000D629D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hr-HR"/>
          <w14:ligatures w14:val="none"/>
        </w:rPr>
        <w:t>(PRILOG 4)</w:t>
      </w:r>
    </w:p>
    <w:p w14:paraId="5935598C" w14:textId="77777777" w:rsidR="00BE1CB4" w:rsidRPr="00A22D86" w:rsidRDefault="00BE1CB4" w:rsidP="000D629D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hr-HR"/>
          <w14:ligatures w14:val="none"/>
        </w:rPr>
      </w:pPr>
    </w:p>
    <w:p w14:paraId="6EB94605" w14:textId="77777777" w:rsidR="00BE1CB4" w:rsidRPr="00A22D86" w:rsidRDefault="00BE1CB4" w:rsidP="000D629D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hr-HR"/>
          <w14:ligatures w14:val="none"/>
        </w:rPr>
      </w:pPr>
    </w:p>
    <w:p w14:paraId="54C018D0" w14:textId="77777777" w:rsidR="00BE1CB4" w:rsidRPr="00A22D86" w:rsidRDefault="00BE1CB4" w:rsidP="000D629D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Evaluacija će se provoditi u dva koraka. Zadovoljenje kriterija prvog koraka je preduvjet drugostepene evaluacije.</w:t>
      </w:r>
    </w:p>
    <w:p w14:paraId="6884CC16" w14:textId="77777777" w:rsidR="00BE1CB4" w:rsidRPr="00A22D86" w:rsidRDefault="00BE1CB4" w:rsidP="000D629D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Prvi korak evaluacije se odnosi na procjenu zadovoljenja administrativnih i tehničkih kriterija za prijavu a drugi procjenu kriterija kvaliteta.</w:t>
      </w:r>
    </w:p>
    <w:p w14:paraId="499650BE" w14:textId="77777777" w:rsidR="00BE1CB4" w:rsidRPr="00A22D86" w:rsidRDefault="00BE1CB4" w:rsidP="000D629D">
      <w:pPr>
        <w:tabs>
          <w:tab w:val="left" w:pos="270"/>
          <w:tab w:val="center" w:pos="8640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Nakon krajnjeg roka za predaju prijedloga projekata, članovi  Komisije će otvoriti sve prispjele prijedloge projekata i napraviti popis organizacija / ustanova koje su poslale aplikacije.</w:t>
      </w:r>
    </w:p>
    <w:p w14:paraId="26A46051" w14:textId="77777777" w:rsidR="00BE1CB4" w:rsidRPr="00A22D86" w:rsidRDefault="00BE1CB4" w:rsidP="000D629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p w14:paraId="0B0FCE5C" w14:textId="77777777" w:rsidR="00BE1CB4" w:rsidRPr="00A22D86" w:rsidRDefault="00BE1CB4" w:rsidP="000D629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  <w:t>Administrativni i tehnički kriteriji za prijavu</w:t>
      </w:r>
    </w:p>
    <w:p w14:paraId="786C451C" w14:textId="77777777" w:rsidR="00BE1CB4" w:rsidRPr="00A22D86" w:rsidRDefault="00BE1CB4" w:rsidP="000D629D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Aplikacija je poslana na adresu Ministarstva u skladu sa rokovima navedenim u javnom konkursu, što dokazuje poštanski pečat. Ukoliko je aplikacija poslana nakon roka, aplikacija se ne uzima u razmatranje;</w:t>
      </w:r>
    </w:p>
    <w:p w14:paraId="6CA42B05" w14:textId="77777777" w:rsidR="00BE1CB4" w:rsidRPr="00A22D86" w:rsidRDefault="00BE1CB4" w:rsidP="000D629D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Aplikacija je u potpunosti popunjena i sadrži svu obaveznu dokumentaciju traženu javnim konkursom, u suprotnom aplikacija se ne uzima u razmatranje;</w:t>
      </w:r>
    </w:p>
    <w:p w14:paraId="711355BA" w14:textId="77777777" w:rsidR="00BE1CB4" w:rsidRPr="00A22D86" w:rsidRDefault="00BE1CB4" w:rsidP="000D629D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Aplikacija mora biti popunjena na računaru, u suprotnom će se smatrati neurednom i neće se uzeti u razmatranje.</w:t>
      </w:r>
    </w:p>
    <w:p w14:paraId="0DCCA49A" w14:textId="77777777" w:rsidR="00BE1CB4" w:rsidRPr="00A22D86" w:rsidRDefault="00BE1CB4" w:rsidP="000D629D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Aplikant zadovoljava kriterije iz sekcije „Ko može aplicirati na javni konkurs“. Ukoliko je pravni status aplikanta drugačiji od navedenih koji mogu aplicirati, aplikacija neće biti razmatrana;</w:t>
      </w:r>
    </w:p>
    <w:p w14:paraId="7ED36E4D" w14:textId="77777777" w:rsidR="00BE1CB4" w:rsidRPr="00A22D86" w:rsidRDefault="00BE1CB4" w:rsidP="000D629D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Ukoliko prijedlog projekta nije usklađen sa namjenom javnog konkursa, aplikacija neće biti razmatrana;</w:t>
      </w:r>
    </w:p>
    <w:p w14:paraId="103B6F52" w14:textId="77777777" w:rsidR="00BE1CB4" w:rsidRPr="00A22D86" w:rsidRDefault="00BE1CB4" w:rsidP="000D629D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Administrativnim troškovima smatraju se fiksni troškovi uredske organizacije/ ustanove te finansiranje ili su-finansiranje administrativnog osoblja.</w:t>
      </w:r>
    </w:p>
    <w:p w14:paraId="532A4D44" w14:textId="77777777" w:rsidR="00BE1CB4" w:rsidRPr="00A22D86" w:rsidRDefault="00BE1CB4" w:rsidP="000D629D">
      <w:pPr>
        <w:spacing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18E3178D" w14:textId="77777777" w:rsidR="00BE1CB4" w:rsidRPr="00A22D86" w:rsidRDefault="00BE1CB4" w:rsidP="000D629D">
      <w:pPr>
        <w:spacing w:after="12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  <w:t>Kriteriji kvaliteta</w:t>
      </w:r>
    </w:p>
    <w:p w14:paraId="5B0B3AA3" w14:textId="77777777" w:rsidR="00BE1CB4" w:rsidRPr="00A22D86" w:rsidRDefault="00BE1CB4" w:rsidP="000D629D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Evaluacija kvaliteta aplikacija, uključujući i predloženog utroška sredstava, kapaciteta aplikanta i partnera, će se provesti u skladu sa evaluacionom tabelom  navedenom ispod. Evaluacioni kriteriji su podijeljeni u sekcije. Svaki projekt će pod svakom sekcijom biti ocijenjen.</w:t>
      </w:r>
    </w:p>
    <w:p w14:paraId="58D564D1" w14:textId="77777777" w:rsidR="00BE1CB4" w:rsidRPr="00A22D86" w:rsidRDefault="00BE1CB4" w:rsidP="000D629D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p w14:paraId="0D898B75" w14:textId="77777777" w:rsidR="00BE1CB4" w:rsidRPr="00A22D86" w:rsidRDefault="00BE1CB4" w:rsidP="000D629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  <w:t>Evaluaciona tabela</w:t>
      </w:r>
    </w:p>
    <w:p w14:paraId="70B7BFB3" w14:textId="77777777" w:rsidR="00BE1CB4" w:rsidRPr="00A22D86" w:rsidRDefault="00BE1CB4" w:rsidP="000D629D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Aplikant:__________________________________________________</w:t>
      </w:r>
    </w:p>
    <w:p w14:paraId="544218B5" w14:textId="77777777" w:rsidR="00BE1CB4" w:rsidRPr="00A22D86" w:rsidRDefault="00BE1CB4" w:rsidP="000D629D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Naziv projekta:_____________________________________________</w:t>
      </w:r>
    </w:p>
    <w:p w14:paraId="06BABA23" w14:textId="77777777" w:rsidR="00BE1CB4" w:rsidRPr="00A22D86" w:rsidRDefault="00BE1CB4" w:rsidP="000D629D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Datum:___________________________________________________</w:t>
      </w:r>
    </w:p>
    <w:p w14:paraId="44839726" w14:textId="77777777" w:rsidR="00BE1CB4" w:rsidRPr="00A22D86" w:rsidRDefault="00BE1CB4" w:rsidP="000D629D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074A5CC2" w14:textId="77777777" w:rsidR="00BE1CB4" w:rsidRPr="00A22D86" w:rsidRDefault="00BE1CB4" w:rsidP="000D629D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4AD52AAF" w14:textId="77777777" w:rsidR="00BE1CB4" w:rsidRPr="00A22D86" w:rsidRDefault="00BE1CB4" w:rsidP="000D629D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134"/>
        <w:gridCol w:w="993"/>
        <w:gridCol w:w="992"/>
        <w:gridCol w:w="992"/>
        <w:gridCol w:w="992"/>
        <w:gridCol w:w="993"/>
        <w:gridCol w:w="1134"/>
      </w:tblGrid>
      <w:tr w:rsidR="00750766" w:rsidRPr="00A22D86" w14:paraId="64E70CE1" w14:textId="77777777" w:rsidTr="00DD04BE">
        <w:trPr>
          <w:trHeight w:val="668"/>
        </w:trPr>
        <w:tc>
          <w:tcPr>
            <w:tcW w:w="2977" w:type="dxa"/>
            <w:vMerge w:val="restart"/>
          </w:tcPr>
          <w:p w14:paraId="6ED35BDB" w14:textId="77777777" w:rsidR="00BE1CB4" w:rsidRPr="00A22D86" w:rsidRDefault="00BE1CB4" w:rsidP="00DD04B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>Sekcija</w:t>
            </w:r>
          </w:p>
        </w:tc>
        <w:tc>
          <w:tcPr>
            <w:tcW w:w="1134" w:type="dxa"/>
            <w:vMerge w:val="restart"/>
            <w:shd w:val="clear" w:color="auto" w:fill="F2F2F2"/>
          </w:tcPr>
          <w:p w14:paraId="3D77CA0F" w14:textId="77777777" w:rsidR="00BE1CB4" w:rsidRPr="00A22D86" w:rsidRDefault="00BE1CB4" w:rsidP="00DD04BE">
            <w:pPr>
              <w:spacing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>Br. bodova 0 - 100</w:t>
            </w:r>
          </w:p>
          <w:p w14:paraId="378F71B3" w14:textId="77777777" w:rsidR="00BE1CB4" w:rsidRPr="00A22D86" w:rsidRDefault="00BE1CB4" w:rsidP="00DD04B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4962" w:type="dxa"/>
            <w:gridSpan w:val="5"/>
            <w:shd w:val="clear" w:color="auto" w:fill="F2F2F2"/>
          </w:tcPr>
          <w:p w14:paraId="1509A81C" w14:textId="77777777" w:rsidR="00BE1CB4" w:rsidRPr="00A22D86" w:rsidRDefault="00BE1CB4" w:rsidP="00DD04BE">
            <w:pPr>
              <w:spacing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>Bodovi</w:t>
            </w:r>
          </w:p>
          <w:p w14:paraId="2E8309F9" w14:textId="77777777" w:rsidR="00BE1CB4" w:rsidRPr="00A22D86" w:rsidRDefault="00BE1CB4" w:rsidP="00DD04BE">
            <w:pPr>
              <w:spacing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>članova Komisije</w:t>
            </w:r>
          </w:p>
        </w:tc>
        <w:tc>
          <w:tcPr>
            <w:tcW w:w="1134" w:type="dxa"/>
            <w:vMerge w:val="restart"/>
          </w:tcPr>
          <w:p w14:paraId="74225A17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>Ukupan broj bodova</w:t>
            </w:r>
          </w:p>
        </w:tc>
      </w:tr>
      <w:tr w:rsidR="00750766" w:rsidRPr="00A22D86" w14:paraId="5A219611" w14:textId="77777777" w:rsidTr="00DD04BE">
        <w:trPr>
          <w:trHeight w:val="668"/>
        </w:trPr>
        <w:tc>
          <w:tcPr>
            <w:tcW w:w="2977" w:type="dxa"/>
            <w:vMerge/>
          </w:tcPr>
          <w:p w14:paraId="0EE5FC91" w14:textId="77777777" w:rsidR="00BE1CB4" w:rsidRPr="00A22D86" w:rsidRDefault="00BE1CB4" w:rsidP="00DD04B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14:paraId="2816FE93" w14:textId="77777777" w:rsidR="00BE1CB4" w:rsidRPr="00A22D86" w:rsidRDefault="00BE1CB4" w:rsidP="00DD04B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993" w:type="dxa"/>
            <w:shd w:val="clear" w:color="auto" w:fill="F2F2F2"/>
          </w:tcPr>
          <w:p w14:paraId="15311436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>Član 1</w:t>
            </w:r>
          </w:p>
        </w:tc>
        <w:tc>
          <w:tcPr>
            <w:tcW w:w="992" w:type="dxa"/>
            <w:shd w:val="clear" w:color="auto" w:fill="F2F2F2"/>
          </w:tcPr>
          <w:p w14:paraId="16E1280C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>Član 2</w:t>
            </w:r>
          </w:p>
        </w:tc>
        <w:tc>
          <w:tcPr>
            <w:tcW w:w="992" w:type="dxa"/>
            <w:shd w:val="clear" w:color="auto" w:fill="F2F2F2"/>
          </w:tcPr>
          <w:p w14:paraId="56CA1253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>Član 3</w:t>
            </w:r>
          </w:p>
        </w:tc>
        <w:tc>
          <w:tcPr>
            <w:tcW w:w="992" w:type="dxa"/>
            <w:shd w:val="clear" w:color="auto" w:fill="F2F2F2"/>
          </w:tcPr>
          <w:p w14:paraId="212DDC50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>Član 4</w:t>
            </w:r>
          </w:p>
        </w:tc>
        <w:tc>
          <w:tcPr>
            <w:tcW w:w="993" w:type="dxa"/>
            <w:shd w:val="clear" w:color="auto" w:fill="F2F2F2"/>
          </w:tcPr>
          <w:p w14:paraId="77699A96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>Član 5</w:t>
            </w:r>
          </w:p>
        </w:tc>
        <w:tc>
          <w:tcPr>
            <w:tcW w:w="1134" w:type="dxa"/>
            <w:vMerge/>
          </w:tcPr>
          <w:p w14:paraId="295C6F2B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1F42691B" w14:textId="77777777" w:rsidTr="00DD04BE">
        <w:trPr>
          <w:trHeight w:val="668"/>
        </w:trPr>
        <w:tc>
          <w:tcPr>
            <w:tcW w:w="2977" w:type="dxa"/>
          </w:tcPr>
          <w:p w14:paraId="5586F506" w14:textId="77777777" w:rsidR="00BE1CB4" w:rsidRPr="00A22D86" w:rsidRDefault="00BE1CB4" w:rsidP="00DD04B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 xml:space="preserve">1.Tematski kriteriji </w:t>
            </w:r>
          </w:p>
          <w:p w14:paraId="3572C1C5" w14:textId="77777777" w:rsidR="00BE1CB4" w:rsidRPr="00A22D86" w:rsidRDefault="00BE1CB4" w:rsidP="00DD04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BA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BA"/>
                <w14:ligatures w14:val="none"/>
              </w:rPr>
              <w:t>Kvalitet projekta i njegov doprinos razvoju kulture u Bosni i Hercegovini u skladu s prioritetima Strategije kulturne politike u Bosni i Hercegovini, i to kroz:</w:t>
            </w: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BA"/>
                <w14:ligatures w14:val="none"/>
              </w:rPr>
              <w:br/>
              <w:t>jačanje kapaciteta kulturnih ustanova;</w:t>
            </w:r>
          </w:p>
          <w:p w14:paraId="0E806D33" w14:textId="77777777" w:rsidR="00BE1CB4" w:rsidRPr="00A22D86" w:rsidRDefault="00BE1CB4" w:rsidP="00DD04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BA"/>
                <w14:ligatures w14:val="none"/>
              </w:rPr>
            </w:pPr>
          </w:p>
          <w:p w14:paraId="6FE9EDB4" w14:textId="77777777" w:rsidR="00BE1CB4" w:rsidRPr="00A22D86" w:rsidRDefault="00BE1CB4" w:rsidP="00DD04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BA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BA"/>
                <w14:ligatures w14:val="none"/>
              </w:rPr>
              <w:t>povećanje učestvovanja u kulturnim aktivnostima;</w:t>
            </w:r>
          </w:p>
          <w:p w14:paraId="7C510AB9" w14:textId="77777777" w:rsidR="00BE1CB4" w:rsidRPr="00A22D86" w:rsidRDefault="00BE1CB4" w:rsidP="00DD04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BA"/>
                <w14:ligatures w14:val="none"/>
              </w:rPr>
            </w:pPr>
          </w:p>
          <w:p w14:paraId="4C15509F" w14:textId="77777777" w:rsidR="00BE1CB4" w:rsidRPr="00A22D86" w:rsidRDefault="00BE1CB4" w:rsidP="00DD04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BA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BA"/>
                <w14:ligatures w14:val="none"/>
              </w:rPr>
              <w:t>povećanje pristupa kulturi;</w:t>
            </w:r>
          </w:p>
          <w:p w14:paraId="68C2AF83" w14:textId="77777777" w:rsidR="00BE1CB4" w:rsidRPr="00A22D86" w:rsidRDefault="00BE1CB4" w:rsidP="00DD04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BA"/>
                <w14:ligatures w14:val="none"/>
              </w:rPr>
            </w:pPr>
          </w:p>
          <w:p w14:paraId="0FD426EF" w14:textId="77777777" w:rsidR="00BE1CB4" w:rsidRPr="00A22D86" w:rsidRDefault="00BE1CB4" w:rsidP="00DD04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BA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BA"/>
                <w14:ligatures w14:val="none"/>
              </w:rPr>
              <w:t>promoviranje kulturnih vrijednosti i aktivnosti;</w:t>
            </w:r>
          </w:p>
          <w:p w14:paraId="58E65958" w14:textId="77777777" w:rsidR="00BE1CB4" w:rsidRPr="00A22D86" w:rsidRDefault="00BE1CB4" w:rsidP="00DD04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BA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BA"/>
                <w14:ligatures w14:val="none"/>
              </w:rPr>
              <w:t>jačanje sektora kulturnih industrija;</w:t>
            </w:r>
          </w:p>
          <w:p w14:paraId="17FE597E" w14:textId="77777777" w:rsidR="00BE1CB4" w:rsidRPr="00A22D86" w:rsidRDefault="00BE1CB4" w:rsidP="00DD04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BA"/>
                <w14:ligatures w14:val="none"/>
              </w:rPr>
            </w:pPr>
          </w:p>
          <w:p w14:paraId="13BBE60E" w14:textId="77777777" w:rsidR="00BE1CB4" w:rsidRPr="00A22D86" w:rsidRDefault="00BE1CB4" w:rsidP="00DD04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BA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BA"/>
                <w14:ligatures w14:val="none"/>
              </w:rPr>
              <w:t>jačanje kapaciteta u oblasti kulturnog turizma;</w:t>
            </w:r>
          </w:p>
          <w:p w14:paraId="2A75722A" w14:textId="77777777" w:rsidR="00BE1CB4" w:rsidRPr="00A22D86" w:rsidRDefault="00BE1CB4" w:rsidP="00DD04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BA"/>
                <w14:ligatures w14:val="none"/>
              </w:rPr>
            </w:pPr>
          </w:p>
          <w:p w14:paraId="76A98F3E" w14:textId="77777777" w:rsidR="00BE1CB4" w:rsidRPr="00A22D86" w:rsidRDefault="00BE1CB4" w:rsidP="00DD04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BA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BA"/>
                <w14:ligatures w14:val="none"/>
              </w:rPr>
              <w:t>očuvanje kulturne i historijske baštine u Bosni i Hercegovini i izgradnja potrebne infrastrukture;</w:t>
            </w:r>
          </w:p>
          <w:p w14:paraId="61E9437E" w14:textId="77777777" w:rsidR="00BE1CB4" w:rsidRPr="00A22D86" w:rsidRDefault="00BE1CB4" w:rsidP="00DD04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BA"/>
                <w14:ligatures w14:val="none"/>
              </w:rPr>
            </w:pPr>
          </w:p>
          <w:p w14:paraId="4CCF3049" w14:textId="77777777" w:rsidR="00BE1CB4" w:rsidRPr="00A22D86" w:rsidRDefault="00BE1CB4" w:rsidP="00DD04B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BA"/>
                <w14:ligatures w14:val="none"/>
              </w:rPr>
              <w:t>promociju kulturnih sadržaja za mlade</w:t>
            </w:r>
          </w:p>
        </w:tc>
        <w:tc>
          <w:tcPr>
            <w:tcW w:w="1134" w:type="dxa"/>
            <w:shd w:val="clear" w:color="auto" w:fill="F2F2F2"/>
          </w:tcPr>
          <w:p w14:paraId="437C2F7E" w14:textId="77777777" w:rsidR="00BE1CB4" w:rsidRPr="00A22D86" w:rsidRDefault="00BE1CB4" w:rsidP="00DD04B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0 - 35 bodova</w:t>
            </w:r>
          </w:p>
        </w:tc>
        <w:tc>
          <w:tcPr>
            <w:tcW w:w="993" w:type="dxa"/>
            <w:shd w:val="clear" w:color="auto" w:fill="F2F2F2"/>
          </w:tcPr>
          <w:p w14:paraId="0E36DFD9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992" w:type="dxa"/>
            <w:shd w:val="clear" w:color="auto" w:fill="F2F2F2"/>
          </w:tcPr>
          <w:p w14:paraId="6A3650F6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992" w:type="dxa"/>
            <w:shd w:val="clear" w:color="auto" w:fill="F2F2F2"/>
          </w:tcPr>
          <w:p w14:paraId="40CCD1FF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992" w:type="dxa"/>
            <w:shd w:val="clear" w:color="auto" w:fill="F2F2F2"/>
          </w:tcPr>
          <w:p w14:paraId="0CA0FB4E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993" w:type="dxa"/>
            <w:shd w:val="clear" w:color="auto" w:fill="F2F2F2"/>
          </w:tcPr>
          <w:p w14:paraId="16D5A6BF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1D6AA4D6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0B89B7B5" w14:textId="77777777" w:rsidTr="00DD04BE">
        <w:trPr>
          <w:trHeight w:val="668"/>
        </w:trPr>
        <w:tc>
          <w:tcPr>
            <w:tcW w:w="2977" w:type="dxa"/>
          </w:tcPr>
          <w:p w14:paraId="51C6EF99" w14:textId="77777777" w:rsidR="00BE1CB4" w:rsidRPr="00A22D86" w:rsidRDefault="00BE1CB4" w:rsidP="00DD04B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>2. Relevantnost</w:t>
            </w:r>
          </w:p>
          <w:p w14:paraId="57E2A2A9" w14:textId="77777777" w:rsidR="00BE1CB4" w:rsidRPr="00A22D86" w:rsidRDefault="00BE1CB4" w:rsidP="00DD04BE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Koliko je prijedlog projekta usklađen sa strateškim dokumentima razvoja kulture?</w:t>
            </w:r>
          </w:p>
          <w:p w14:paraId="2C8724AF" w14:textId="77777777" w:rsidR="00BE1CB4" w:rsidRPr="00A22D86" w:rsidRDefault="00BE1CB4" w:rsidP="00DD04B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 xml:space="preserve">U kojoj mjeri projekt promovira dodatne vrijednosti kao što su ljudska prava, </w:t>
            </w: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lastRenderedPageBreak/>
              <w:t>ravnopravnost, prava osoba sa invaliditetom, prava manjinskih grupa, rad sa djecom i mladima i sl.?</w:t>
            </w:r>
          </w:p>
        </w:tc>
        <w:tc>
          <w:tcPr>
            <w:tcW w:w="1134" w:type="dxa"/>
            <w:shd w:val="clear" w:color="auto" w:fill="F2F2F2"/>
          </w:tcPr>
          <w:p w14:paraId="579707A4" w14:textId="77777777" w:rsidR="00BE1CB4" w:rsidRPr="00A22D86" w:rsidRDefault="00BE1CB4" w:rsidP="00DD04B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lastRenderedPageBreak/>
              <w:t>0 - 25 bodova</w:t>
            </w:r>
          </w:p>
        </w:tc>
        <w:tc>
          <w:tcPr>
            <w:tcW w:w="993" w:type="dxa"/>
            <w:shd w:val="clear" w:color="auto" w:fill="F2F2F2"/>
          </w:tcPr>
          <w:p w14:paraId="580D1603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992" w:type="dxa"/>
            <w:shd w:val="clear" w:color="auto" w:fill="F2F2F2"/>
          </w:tcPr>
          <w:p w14:paraId="09125F77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992" w:type="dxa"/>
            <w:shd w:val="clear" w:color="auto" w:fill="F2F2F2"/>
          </w:tcPr>
          <w:p w14:paraId="20E4FAB3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992" w:type="dxa"/>
            <w:shd w:val="clear" w:color="auto" w:fill="F2F2F2"/>
          </w:tcPr>
          <w:p w14:paraId="0B726DC9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993" w:type="dxa"/>
            <w:shd w:val="clear" w:color="auto" w:fill="F2F2F2"/>
          </w:tcPr>
          <w:p w14:paraId="3FEA79CF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1134" w:type="dxa"/>
          </w:tcPr>
          <w:p w14:paraId="214FC01C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4FEE242E" w14:textId="77777777" w:rsidTr="00DD04BE">
        <w:trPr>
          <w:trHeight w:val="921"/>
        </w:trPr>
        <w:tc>
          <w:tcPr>
            <w:tcW w:w="2977" w:type="dxa"/>
          </w:tcPr>
          <w:p w14:paraId="3D5963CF" w14:textId="77777777" w:rsidR="00BE1CB4" w:rsidRPr="00A22D86" w:rsidRDefault="00BE1CB4" w:rsidP="00DD04BE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>3. Finansijski i operativni kapaciteti</w:t>
            </w:r>
          </w:p>
          <w:p w14:paraId="2956D9DC" w14:textId="77777777" w:rsidR="00BE1CB4" w:rsidRPr="00A22D86" w:rsidRDefault="00BE1CB4" w:rsidP="00DD04BE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Da li aplikant i relevantni partneri imaju dovoljnog kapaciteta za upravljanje predloženim projektom (uključujući broj stalno zaposlenih, opremu, te period rada od osnivanja do danas?)</w:t>
            </w:r>
          </w:p>
          <w:p w14:paraId="03F0A8B7" w14:textId="77777777" w:rsidR="00BE1CB4" w:rsidRPr="00A22D86" w:rsidRDefault="00BE1CB4" w:rsidP="00DD04BE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Da li aplikant i relevantni partneri imaju dovoljno stručnog kapaciteta za provedbu projekta (znanja o temi projekta)? Saradnja sa drugim partnerima u svrhu postizanja ciljeva?</w:t>
            </w:r>
          </w:p>
          <w:p w14:paraId="42851526" w14:textId="77777777" w:rsidR="00BE1CB4" w:rsidRPr="00A22D86" w:rsidRDefault="00BE1CB4" w:rsidP="00DD04BE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 xml:space="preserve">U kojoj mjeri je odnos očekivanog troška i očekivanog rezultata zadovoljavajući? </w:t>
            </w:r>
          </w:p>
          <w:p w14:paraId="06893424" w14:textId="77777777" w:rsidR="00BE1CB4" w:rsidRPr="00A22D86" w:rsidRDefault="00BE1CB4" w:rsidP="00DD04B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U kojoj mjeri je projekt sufinansiran iz drugih izvora?</w:t>
            </w:r>
          </w:p>
        </w:tc>
        <w:tc>
          <w:tcPr>
            <w:tcW w:w="1134" w:type="dxa"/>
            <w:shd w:val="clear" w:color="auto" w:fill="F2F2F2"/>
          </w:tcPr>
          <w:p w14:paraId="58A1FAAE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0 - 20 bodova</w:t>
            </w:r>
          </w:p>
        </w:tc>
        <w:tc>
          <w:tcPr>
            <w:tcW w:w="993" w:type="dxa"/>
            <w:shd w:val="clear" w:color="auto" w:fill="F2F2F2"/>
          </w:tcPr>
          <w:p w14:paraId="591AC87D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992" w:type="dxa"/>
            <w:shd w:val="clear" w:color="auto" w:fill="F2F2F2"/>
          </w:tcPr>
          <w:p w14:paraId="738A5719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992" w:type="dxa"/>
            <w:shd w:val="clear" w:color="auto" w:fill="F2F2F2"/>
          </w:tcPr>
          <w:p w14:paraId="1D3C454F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992" w:type="dxa"/>
            <w:shd w:val="clear" w:color="auto" w:fill="F2F2F2"/>
          </w:tcPr>
          <w:p w14:paraId="2C3B987B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993" w:type="dxa"/>
            <w:shd w:val="clear" w:color="auto" w:fill="F2F2F2"/>
          </w:tcPr>
          <w:p w14:paraId="055563AE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1134" w:type="dxa"/>
            <w:vMerge w:val="restart"/>
          </w:tcPr>
          <w:p w14:paraId="37DDB825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6EA48829" w14:textId="77777777" w:rsidTr="00DD04BE">
        <w:trPr>
          <w:trHeight w:val="936"/>
        </w:trPr>
        <w:tc>
          <w:tcPr>
            <w:tcW w:w="2977" w:type="dxa"/>
          </w:tcPr>
          <w:p w14:paraId="7DEED026" w14:textId="77777777" w:rsidR="00BE1CB4" w:rsidRPr="00A22D86" w:rsidRDefault="00BE1CB4" w:rsidP="00DD04BE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  <w:t>4. Održivost aktivnosti i ciljeva</w:t>
            </w:r>
          </w:p>
          <w:p w14:paraId="4DB44108" w14:textId="77777777" w:rsidR="00BE1CB4" w:rsidRPr="00A22D86" w:rsidRDefault="00BE1CB4" w:rsidP="00DD04BE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 xml:space="preserve">U kojoj mjeri su predložene aktivnosti prikladne, praktične, realistično postavljene i u skladu sa postavljenim ciljevima i rezultatima? </w:t>
            </w:r>
          </w:p>
          <w:p w14:paraId="172FBA3B" w14:textId="77777777" w:rsidR="00BE1CB4" w:rsidRPr="00A22D86" w:rsidRDefault="00BE1CB4" w:rsidP="00DD04BE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U kojoj mjeri je plan aktivnosti jasan i izvodljiv?</w:t>
            </w:r>
          </w:p>
          <w:p w14:paraId="1D08399C" w14:textId="77777777" w:rsidR="00BE1CB4" w:rsidRPr="00A22D86" w:rsidRDefault="00BE1CB4" w:rsidP="00DD04BE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U kojoj mjeri su projektne aktivnosti održive u finansijskom i/ili institucionalnom smislu?</w:t>
            </w:r>
          </w:p>
          <w:p w14:paraId="5F96D6C8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Ostvarivanje cilja</w:t>
            </w:r>
          </w:p>
          <w:p w14:paraId="38BAB0F1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 xml:space="preserve">Podržani projekti doprinose razvoju kulture u BiH, pri </w:t>
            </w: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lastRenderedPageBreak/>
              <w:t xml:space="preserve">čemu se ima u vidu razvijenost kulture u BiH i srazmjer učešća u krajnjoj potrošnji </w:t>
            </w:r>
          </w:p>
          <w:p w14:paraId="6D22D1CF" w14:textId="77777777" w:rsidR="00BE1CB4" w:rsidRPr="00A22D86" w:rsidRDefault="00BE1CB4" w:rsidP="00DD04BE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1134" w:type="dxa"/>
            <w:shd w:val="clear" w:color="auto" w:fill="F2F2F2"/>
          </w:tcPr>
          <w:p w14:paraId="6BD7DE3E" w14:textId="77777777" w:rsidR="00BE1CB4" w:rsidRPr="00A22D86" w:rsidRDefault="00BE1CB4" w:rsidP="00DD04B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lastRenderedPageBreak/>
              <w:t>0 - 20 bodova</w:t>
            </w:r>
          </w:p>
        </w:tc>
        <w:tc>
          <w:tcPr>
            <w:tcW w:w="993" w:type="dxa"/>
            <w:shd w:val="clear" w:color="auto" w:fill="F2F2F2"/>
          </w:tcPr>
          <w:p w14:paraId="5375EE07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992" w:type="dxa"/>
            <w:shd w:val="clear" w:color="auto" w:fill="F2F2F2"/>
          </w:tcPr>
          <w:p w14:paraId="6E3965F8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992" w:type="dxa"/>
            <w:shd w:val="clear" w:color="auto" w:fill="F2F2F2"/>
          </w:tcPr>
          <w:p w14:paraId="2B09DCB9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992" w:type="dxa"/>
            <w:shd w:val="clear" w:color="auto" w:fill="F2F2F2"/>
          </w:tcPr>
          <w:p w14:paraId="346561FA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993" w:type="dxa"/>
            <w:shd w:val="clear" w:color="auto" w:fill="F2F2F2"/>
          </w:tcPr>
          <w:p w14:paraId="306C7336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1134" w:type="dxa"/>
            <w:vMerge/>
          </w:tcPr>
          <w:p w14:paraId="4B8CABB8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750766" w:rsidRPr="00A22D86" w14:paraId="57E093B4" w14:textId="77777777" w:rsidTr="00DD04BE">
        <w:trPr>
          <w:trHeight w:val="523"/>
        </w:trPr>
        <w:tc>
          <w:tcPr>
            <w:tcW w:w="2977" w:type="dxa"/>
          </w:tcPr>
          <w:p w14:paraId="39087053" w14:textId="77777777" w:rsidR="00BE1CB4" w:rsidRPr="00A22D86" w:rsidRDefault="00BE1CB4" w:rsidP="00DD04BE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1134" w:type="dxa"/>
          </w:tcPr>
          <w:p w14:paraId="13C9FB7E" w14:textId="77777777" w:rsidR="00BE1CB4" w:rsidRPr="004671C2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/>
                <w14:ligatures w14:val="none"/>
              </w:rPr>
            </w:pPr>
            <w:r w:rsidRPr="004671C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/>
                <w14:ligatures w14:val="none"/>
              </w:rPr>
              <w:t>UKUPNO</w:t>
            </w:r>
          </w:p>
        </w:tc>
        <w:tc>
          <w:tcPr>
            <w:tcW w:w="993" w:type="dxa"/>
            <w:shd w:val="clear" w:color="auto" w:fill="F2F2F2"/>
          </w:tcPr>
          <w:p w14:paraId="46C1D45C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992" w:type="dxa"/>
            <w:shd w:val="clear" w:color="auto" w:fill="F2F2F2"/>
          </w:tcPr>
          <w:p w14:paraId="14FCA11F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992" w:type="dxa"/>
            <w:shd w:val="clear" w:color="auto" w:fill="F2F2F2"/>
          </w:tcPr>
          <w:p w14:paraId="3ABDD19E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992" w:type="dxa"/>
            <w:shd w:val="clear" w:color="auto" w:fill="F2F2F2"/>
          </w:tcPr>
          <w:p w14:paraId="1F1F6C72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993" w:type="dxa"/>
            <w:shd w:val="clear" w:color="auto" w:fill="F2F2F2"/>
          </w:tcPr>
          <w:p w14:paraId="13902749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1134" w:type="dxa"/>
            <w:shd w:val="clear" w:color="auto" w:fill="F2F2F2"/>
          </w:tcPr>
          <w:p w14:paraId="1C3FD524" w14:textId="77777777" w:rsidR="00BE1CB4" w:rsidRPr="00A22D86" w:rsidRDefault="00BE1CB4" w:rsidP="00DD04B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5D8F411F" w14:textId="77777777" w:rsidR="00BE1CB4" w:rsidRPr="00A22D86" w:rsidRDefault="00BE1CB4" w:rsidP="000D629D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5BC22F35" w14:textId="77777777" w:rsidR="00BE1CB4" w:rsidRPr="00A22D86" w:rsidRDefault="00BE1CB4" w:rsidP="000D62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Evaluacionu tabelu, pojedinačno za svaku aplikaciju, svojim potpisom ovjerava svaki član Komisije:</w:t>
      </w:r>
    </w:p>
    <w:p w14:paraId="4399E224" w14:textId="77777777" w:rsidR="00BE1CB4" w:rsidRPr="00A22D86" w:rsidRDefault="00BE1CB4" w:rsidP="000D62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01854969" w14:textId="77777777" w:rsidR="00BE1CB4" w:rsidRPr="00A22D86" w:rsidRDefault="00BE1CB4" w:rsidP="000D629D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Član 1  ___________________________</w:t>
      </w:r>
    </w:p>
    <w:p w14:paraId="715DFBD0" w14:textId="77777777" w:rsidR="00BE1CB4" w:rsidRPr="00A22D86" w:rsidRDefault="00BE1CB4" w:rsidP="000D629D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Član 2 ____________________________</w:t>
      </w:r>
    </w:p>
    <w:p w14:paraId="3D923D05" w14:textId="77777777" w:rsidR="00BE1CB4" w:rsidRPr="00A22D86" w:rsidRDefault="00BE1CB4" w:rsidP="000D629D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Član 3  ___________________________</w:t>
      </w:r>
    </w:p>
    <w:p w14:paraId="2E3BC1C2" w14:textId="77777777" w:rsidR="00BE1CB4" w:rsidRPr="00A22D86" w:rsidRDefault="00BE1CB4" w:rsidP="000D629D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Član 4 ____________________________</w:t>
      </w:r>
    </w:p>
    <w:p w14:paraId="4584FA41" w14:textId="77777777" w:rsidR="00BE1CB4" w:rsidRPr="00A22D86" w:rsidRDefault="00BE1CB4" w:rsidP="000D629D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Član 5  ___________________________</w:t>
      </w:r>
    </w:p>
    <w:p w14:paraId="19817418" w14:textId="77777777" w:rsidR="00BE1CB4" w:rsidRPr="00A22D86" w:rsidRDefault="00BE1CB4" w:rsidP="000D629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164F8673" w14:textId="77777777" w:rsidR="00BE1CB4" w:rsidRPr="00A22D86" w:rsidRDefault="00BE1CB4" w:rsidP="000D629D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sz w:val="24"/>
          <w:szCs w:val="24"/>
          <w:lang w:eastAsia="sr-Latn-BA"/>
        </w:rPr>
        <w:t>Svaku aplikaciju boduju svi članovi Komisije u skladu s Evaluacionim obrascem. Najmanji i najveći broj bodova se odbacuje. Preostali bodovi se sabiraju i dijele s tri i daju rezultat - ukupan broj bodova. Na osnovu ukupnog broja bodova formira se rang-lista. U skladu s rang-listom i prihvatljivim troškovima u okviru Plana utroška sredstava podnosioca projekta, Komisija predlaže iznos sredstava za raspored, vodeći računa da se za raspoređena sredstva mogu realizirati aktivnosti, postići određeni rezultati i ostvariti postavljeni cilj.</w:t>
      </w: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U skladu sa rang listom i prihvatljivim troškovima u okviru utroška sredstava aplikanta, Komisija predlaže iznos sredstava za raspored vodeći računa da se za dodijeljena sredstva mogu realizirati aktivnosti, postići određeni rezultati i ostvariti postavljeni cilj.</w:t>
      </w:r>
    </w:p>
    <w:p w14:paraId="03E5B96E" w14:textId="77777777" w:rsidR="00BE1CB4" w:rsidRPr="00A22D86" w:rsidRDefault="00BE1CB4" w:rsidP="000D629D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Ako je ukupni broj bodova manji od </w:t>
      </w:r>
      <w:r w:rsidRPr="00A22D8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/>
          <w14:ligatures w14:val="none"/>
        </w:rPr>
        <w:t>55</w:t>
      </w: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, aplikacija neće biti finansijski podržana.</w:t>
      </w:r>
    </w:p>
    <w:p w14:paraId="1F0767A9" w14:textId="77777777" w:rsidR="00BE1CB4" w:rsidRPr="00A22D86" w:rsidRDefault="00BE1CB4" w:rsidP="000D629D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Nakon evaluacije, biće kreirana lista aplikacija sa 55 i više bodova sa pripadajućim brojem bodova (silaznim redoslijedom), ukupnim odobrenim utroškom sredstava i silaznim kumulativnim iznosom utroška sredstava. </w:t>
      </w:r>
    </w:p>
    <w:p w14:paraId="7A2088CC" w14:textId="77777777" w:rsidR="00BE1CB4" w:rsidRPr="00A22D86" w:rsidRDefault="00BE1CB4" w:rsidP="000D629D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U zavisnosti od dostupnih sredstava, odabrat će se oni projekti za finansijsku podršku sa te liste, kod kojih je silazni kumulativni iznos utroška sredstava manji od dostupnih sredstava.</w:t>
      </w:r>
    </w:p>
    <w:p w14:paraId="4D2CE21C" w14:textId="77777777" w:rsidR="00BE1CB4" w:rsidRPr="00A22D86" w:rsidRDefault="00BE1CB4" w:rsidP="000D629D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Nakon donošenja odluke o rasporedu sredstava, Odluka se objavljuje na web stranici Ministarstva civilnih poslova i Službenom glasniku BiH, te će organizaciji/ustanovi čiji je projekt odobren biti ponuđen ugovor.</w:t>
      </w:r>
    </w:p>
    <w:p w14:paraId="4DEB2A82" w14:textId="77777777" w:rsidR="00BE1CB4" w:rsidRPr="00A22D86" w:rsidRDefault="00BE1CB4" w:rsidP="000D629D">
      <w:pPr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51CA8B00" w14:textId="77777777" w:rsidR="00BE1CB4" w:rsidRPr="00A22D86" w:rsidRDefault="00BE1CB4" w:rsidP="000D629D">
      <w:pPr>
        <w:rPr>
          <w:rFonts w:ascii="Times New Roman" w:hAnsi="Times New Roman" w:cs="Times New Roman"/>
          <w:sz w:val="24"/>
          <w:szCs w:val="24"/>
        </w:rPr>
      </w:pPr>
    </w:p>
    <w:p w14:paraId="62436DAB" w14:textId="77777777" w:rsidR="00BE1CB4" w:rsidRPr="00A22D86" w:rsidRDefault="00BE1CB4" w:rsidP="000D629D">
      <w:pPr>
        <w:rPr>
          <w:rFonts w:ascii="Times New Roman" w:hAnsi="Times New Roman" w:cs="Times New Roman"/>
          <w:sz w:val="24"/>
          <w:szCs w:val="24"/>
        </w:rPr>
      </w:pPr>
    </w:p>
    <w:p w14:paraId="7F6103B1" w14:textId="7D52581A" w:rsidR="00BE1CB4" w:rsidRPr="00750766" w:rsidRDefault="00940C1E" w:rsidP="009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hr-HR"/>
          <w14:ligatures w14:val="none"/>
        </w:rPr>
        <w:t xml:space="preserve"> </w:t>
      </w:r>
    </w:p>
    <w:sectPr w:rsidR="00BE1CB4" w:rsidRPr="0075076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13129" w14:textId="77777777" w:rsidR="00927C05" w:rsidRDefault="00927C05" w:rsidP="00120EE7">
      <w:pPr>
        <w:spacing w:after="0" w:line="240" w:lineRule="auto"/>
      </w:pPr>
      <w:r>
        <w:separator/>
      </w:r>
    </w:p>
  </w:endnote>
  <w:endnote w:type="continuationSeparator" w:id="0">
    <w:p w14:paraId="237D2DF8" w14:textId="77777777" w:rsidR="00927C05" w:rsidRDefault="00927C05" w:rsidP="0012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2716979"/>
      <w:docPartObj>
        <w:docPartGallery w:val="Page Numbers (Bottom of Page)"/>
        <w:docPartUnique/>
      </w:docPartObj>
    </w:sdtPr>
    <w:sdtContent>
      <w:p w14:paraId="6BE5B1B2" w14:textId="77777777" w:rsidR="00120EE7" w:rsidRDefault="00120EE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22F" w:rsidRPr="0090622F">
          <w:rPr>
            <w:noProof/>
            <w:lang w:val="en-GB"/>
          </w:rPr>
          <w:t>4</w:t>
        </w:r>
        <w:r>
          <w:fldChar w:fldCharType="end"/>
        </w:r>
      </w:p>
    </w:sdtContent>
  </w:sdt>
  <w:p w14:paraId="65DEE675" w14:textId="77777777" w:rsidR="00120EE7" w:rsidRDefault="00120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921D2" w14:textId="77777777" w:rsidR="00927C05" w:rsidRDefault="00927C05" w:rsidP="00120EE7">
      <w:pPr>
        <w:spacing w:after="0" w:line="240" w:lineRule="auto"/>
      </w:pPr>
      <w:r>
        <w:separator/>
      </w:r>
    </w:p>
  </w:footnote>
  <w:footnote w:type="continuationSeparator" w:id="0">
    <w:p w14:paraId="43A9B2AB" w14:textId="77777777" w:rsidR="00927C05" w:rsidRDefault="00927C05" w:rsidP="0012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7C07"/>
    <w:multiLevelType w:val="hybridMultilevel"/>
    <w:tmpl w:val="FFFFFFFF"/>
    <w:lvl w:ilvl="0" w:tplc="A858DBE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144AF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6F7374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2765E8"/>
    <w:multiLevelType w:val="hybridMultilevel"/>
    <w:tmpl w:val="7040EA0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D5684"/>
    <w:multiLevelType w:val="hybridMultilevel"/>
    <w:tmpl w:val="E95ABA9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149C9"/>
    <w:multiLevelType w:val="hybridMultilevel"/>
    <w:tmpl w:val="C4AC87B0"/>
    <w:lvl w:ilvl="0" w:tplc="07A823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0767D"/>
    <w:multiLevelType w:val="hybridMultilevel"/>
    <w:tmpl w:val="DFE04DA8"/>
    <w:lvl w:ilvl="0" w:tplc="18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F13D49"/>
    <w:multiLevelType w:val="hybridMultilevel"/>
    <w:tmpl w:val="284E8098"/>
    <w:lvl w:ilvl="0" w:tplc="D0C6B6D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1D734A"/>
    <w:multiLevelType w:val="hybridMultilevel"/>
    <w:tmpl w:val="5A62C87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181A0019" w:tentative="1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007369"/>
    <w:multiLevelType w:val="hybridMultilevel"/>
    <w:tmpl w:val="F52E9F92"/>
    <w:lvl w:ilvl="0" w:tplc="E03851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80319"/>
    <w:multiLevelType w:val="hybridMultilevel"/>
    <w:tmpl w:val="70D63E3C"/>
    <w:lvl w:ilvl="0" w:tplc="64AC7282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</w:rPr>
    </w:lvl>
    <w:lvl w:ilvl="1" w:tplc="181A0019" w:tentative="1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4F5F17"/>
    <w:multiLevelType w:val="hybridMultilevel"/>
    <w:tmpl w:val="FFFFFFFF"/>
    <w:lvl w:ilvl="0" w:tplc="192E7AA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A1F57"/>
    <w:multiLevelType w:val="hybridMultilevel"/>
    <w:tmpl w:val="FFFFFFFF"/>
    <w:lvl w:ilvl="0" w:tplc="81C047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46A8E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A3B88"/>
    <w:multiLevelType w:val="hybridMultilevel"/>
    <w:tmpl w:val="40D6B7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181A0019" w:tentative="1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9256F5"/>
    <w:multiLevelType w:val="hybridMultilevel"/>
    <w:tmpl w:val="5C34CB84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17B45"/>
    <w:multiLevelType w:val="hybridMultilevel"/>
    <w:tmpl w:val="FFFFFFFF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815C0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8" w15:restartNumberingAfterBreak="0">
    <w:nsid w:val="7BFC3745"/>
    <w:multiLevelType w:val="hybridMultilevel"/>
    <w:tmpl w:val="263E9106"/>
    <w:lvl w:ilvl="0" w:tplc="C3EE0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000925">
    <w:abstractNumId w:val="5"/>
  </w:num>
  <w:num w:numId="2" w16cid:durableId="297536973">
    <w:abstractNumId w:val="0"/>
  </w:num>
  <w:num w:numId="3" w16cid:durableId="1759061912">
    <w:abstractNumId w:val="2"/>
  </w:num>
  <w:num w:numId="4" w16cid:durableId="815296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2951717">
    <w:abstractNumId w:val="13"/>
  </w:num>
  <w:num w:numId="6" w16cid:durableId="14270779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8072921">
    <w:abstractNumId w:val="16"/>
  </w:num>
  <w:num w:numId="8" w16cid:durableId="741222400">
    <w:abstractNumId w:val="11"/>
  </w:num>
  <w:num w:numId="9" w16cid:durableId="1456942854">
    <w:abstractNumId w:val="12"/>
  </w:num>
  <w:num w:numId="10" w16cid:durableId="1700200676">
    <w:abstractNumId w:val="18"/>
  </w:num>
  <w:num w:numId="11" w16cid:durableId="279840922">
    <w:abstractNumId w:val="10"/>
  </w:num>
  <w:num w:numId="12" w16cid:durableId="2119912202">
    <w:abstractNumId w:val="15"/>
  </w:num>
  <w:num w:numId="13" w16cid:durableId="1443577601">
    <w:abstractNumId w:val="6"/>
  </w:num>
  <w:num w:numId="14" w16cid:durableId="949972449">
    <w:abstractNumId w:val="1"/>
  </w:num>
  <w:num w:numId="15" w16cid:durableId="1675959071">
    <w:abstractNumId w:val="8"/>
  </w:num>
  <w:num w:numId="16" w16cid:durableId="997534458">
    <w:abstractNumId w:val="14"/>
  </w:num>
  <w:num w:numId="17" w16cid:durableId="1264415383">
    <w:abstractNumId w:val="9"/>
  </w:num>
  <w:num w:numId="18" w16cid:durableId="79571627">
    <w:abstractNumId w:val="4"/>
  </w:num>
  <w:num w:numId="19" w16cid:durableId="704717399">
    <w:abstractNumId w:val="7"/>
  </w:num>
  <w:num w:numId="20" w16cid:durableId="1374884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EE7"/>
    <w:rsid w:val="000242E7"/>
    <w:rsid w:val="0003324D"/>
    <w:rsid w:val="00033B20"/>
    <w:rsid w:val="00046733"/>
    <w:rsid w:val="0004794A"/>
    <w:rsid w:val="00052CF6"/>
    <w:rsid w:val="00057502"/>
    <w:rsid w:val="00057695"/>
    <w:rsid w:val="0007060F"/>
    <w:rsid w:val="00074559"/>
    <w:rsid w:val="000A15BB"/>
    <w:rsid w:val="000A562F"/>
    <w:rsid w:val="000B6A2D"/>
    <w:rsid w:val="000B7B10"/>
    <w:rsid w:val="000C228E"/>
    <w:rsid w:val="000C41E0"/>
    <w:rsid w:val="000C50EA"/>
    <w:rsid w:val="000E2C21"/>
    <w:rsid w:val="000E2EA8"/>
    <w:rsid w:val="000F1F29"/>
    <w:rsid w:val="000F3104"/>
    <w:rsid w:val="000F4FC2"/>
    <w:rsid w:val="0010159C"/>
    <w:rsid w:val="00104606"/>
    <w:rsid w:val="00105BA8"/>
    <w:rsid w:val="001164A8"/>
    <w:rsid w:val="00120EE7"/>
    <w:rsid w:val="00124C08"/>
    <w:rsid w:val="00137490"/>
    <w:rsid w:val="00145DE9"/>
    <w:rsid w:val="0016334B"/>
    <w:rsid w:val="0016382B"/>
    <w:rsid w:val="001937BF"/>
    <w:rsid w:val="00194D3A"/>
    <w:rsid w:val="001C4D26"/>
    <w:rsid w:val="001C54E2"/>
    <w:rsid w:val="001C7327"/>
    <w:rsid w:val="001D6C1B"/>
    <w:rsid w:val="001E04FD"/>
    <w:rsid w:val="001E2E24"/>
    <w:rsid w:val="00202B87"/>
    <w:rsid w:val="0020434C"/>
    <w:rsid w:val="00205FC6"/>
    <w:rsid w:val="00207782"/>
    <w:rsid w:val="00211801"/>
    <w:rsid w:val="0022237F"/>
    <w:rsid w:val="002343F5"/>
    <w:rsid w:val="002357A5"/>
    <w:rsid w:val="002434BD"/>
    <w:rsid w:val="002577A6"/>
    <w:rsid w:val="00283AF0"/>
    <w:rsid w:val="00284BF7"/>
    <w:rsid w:val="00287EC7"/>
    <w:rsid w:val="00295401"/>
    <w:rsid w:val="002A4B5B"/>
    <w:rsid w:val="002B15E5"/>
    <w:rsid w:val="002B330C"/>
    <w:rsid w:val="002C68BF"/>
    <w:rsid w:val="002E2E63"/>
    <w:rsid w:val="002E3862"/>
    <w:rsid w:val="002E55EE"/>
    <w:rsid w:val="002E70F1"/>
    <w:rsid w:val="002F6953"/>
    <w:rsid w:val="00300E2C"/>
    <w:rsid w:val="0030600A"/>
    <w:rsid w:val="00316571"/>
    <w:rsid w:val="003220FA"/>
    <w:rsid w:val="00332BBB"/>
    <w:rsid w:val="00345465"/>
    <w:rsid w:val="003503B0"/>
    <w:rsid w:val="00357695"/>
    <w:rsid w:val="0036143F"/>
    <w:rsid w:val="00362F34"/>
    <w:rsid w:val="00364CA9"/>
    <w:rsid w:val="003714C3"/>
    <w:rsid w:val="00382F07"/>
    <w:rsid w:val="003838B3"/>
    <w:rsid w:val="00390D9D"/>
    <w:rsid w:val="00393A82"/>
    <w:rsid w:val="00396B35"/>
    <w:rsid w:val="003A6BC8"/>
    <w:rsid w:val="003B1531"/>
    <w:rsid w:val="003B2203"/>
    <w:rsid w:val="003B707E"/>
    <w:rsid w:val="003C3A4B"/>
    <w:rsid w:val="003D1A16"/>
    <w:rsid w:val="003D5F51"/>
    <w:rsid w:val="003F5DE3"/>
    <w:rsid w:val="004045A9"/>
    <w:rsid w:val="00410778"/>
    <w:rsid w:val="00431E77"/>
    <w:rsid w:val="00434DB1"/>
    <w:rsid w:val="004370E4"/>
    <w:rsid w:val="00441A50"/>
    <w:rsid w:val="004431B9"/>
    <w:rsid w:val="00445FC0"/>
    <w:rsid w:val="00447F08"/>
    <w:rsid w:val="00464917"/>
    <w:rsid w:val="004671C2"/>
    <w:rsid w:val="00470E92"/>
    <w:rsid w:val="0048602A"/>
    <w:rsid w:val="004A2A90"/>
    <w:rsid w:val="004A3728"/>
    <w:rsid w:val="004B0D1C"/>
    <w:rsid w:val="004E0F12"/>
    <w:rsid w:val="004F055F"/>
    <w:rsid w:val="004F7FD0"/>
    <w:rsid w:val="005010EA"/>
    <w:rsid w:val="005041DD"/>
    <w:rsid w:val="00510800"/>
    <w:rsid w:val="0052354E"/>
    <w:rsid w:val="00523CE1"/>
    <w:rsid w:val="00526158"/>
    <w:rsid w:val="005477CC"/>
    <w:rsid w:val="00560534"/>
    <w:rsid w:val="005723EE"/>
    <w:rsid w:val="00576F36"/>
    <w:rsid w:val="0059183B"/>
    <w:rsid w:val="005C18BF"/>
    <w:rsid w:val="005C4C0C"/>
    <w:rsid w:val="005D7BD1"/>
    <w:rsid w:val="005E5C3C"/>
    <w:rsid w:val="00603218"/>
    <w:rsid w:val="00622D6F"/>
    <w:rsid w:val="00635277"/>
    <w:rsid w:val="006374EA"/>
    <w:rsid w:val="00643BF8"/>
    <w:rsid w:val="0064794A"/>
    <w:rsid w:val="006509B2"/>
    <w:rsid w:val="00666D4E"/>
    <w:rsid w:val="00671B8B"/>
    <w:rsid w:val="006804F8"/>
    <w:rsid w:val="0068676A"/>
    <w:rsid w:val="006A334C"/>
    <w:rsid w:val="006B1099"/>
    <w:rsid w:val="006B3628"/>
    <w:rsid w:val="006B537E"/>
    <w:rsid w:val="006B6BF1"/>
    <w:rsid w:val="006E257D"/>
    <w:rsid w:val="006F2A3C"/>
    <w:rsid w:val="0070691A"/>
    <w:rsid w:val="007075EB"/>
    <w:rsid w:val="00720443"/>
    <w:rsid w:val="00723A79"/>
    <w:rsid w:val="00732728"/>
    <w:rsid w:val="00734D82"/>
    <w:rsid w:val="007364C7"/>
    <w:rsid w:val="00750766"/>
    <w:rsid w:val="0075451B"/>
    <w:rsid w:val="00772315"/>
    <w:rsid w:val="00773B97"/>
    <w:rsid w:val="00773CD2"/>
    <w:rsid w:val="007A5365"/>
    <w:rsid w:val="007A66DA"/>
    <w:rsid w:val="007A7DC4"/>
    <w:rsid w:val="007B6025"/>
    <w:rsid w:val="007E7A0C"/>
    <w:rsid w:val="007F220B"/>
    <w:rsid w:val="008066D8"/>
    <w:rsid w:val="00807674"/>
    <w:rsid w:val="0081599D"/>
    <w:rsid w:val="008165E4"/>
    <w:rsid w:val="008479DC"/>
    <w:rsid w:val="008606E9"/>
    <w:rsid w:val="008661AB"/>
    <w:rsid w:val="00874158"/>
    <w:rsid w:val="00877F8D"/>
    <w:rsid w:val="008826DB"/>
    <w:rsid w:val="00885753"/>
    <w:rsid w:val="00890258"/>
    <w:rsid w:val="0089122C"/>
    <w:rsid w:val="008950D6"/>
    <w:rsid w:val="008A0840"/>
    <w:rsid w:val="008A46AA"/>
    <w:rsid w:val="008A6570"/>
    <w:rsid w:val="008C5750"/>
    <w:rsid w:val="008E3650"/>
    <w:rsid w:val="00905808"/>
    <w:rsid w:val="0090622F"/>
    <w:rsid w:val="009249C2"/>
    <w:rsid w:val="00927C05"/>
    <w:rsid w:val="0093184B"/>
    <w:rsid w:val="00940C1E"/>
    <w:rsid w:val="00946D6B"/>
    <w:rsid w:val="009506F8"/>
    <w:rsid w:val="00951B5F"/>
    <w:rsid w:val="009613C8"/>
    <w:rsid w:val="009623C6"/>
    <w:rsid w:val="0097000B"/>
    <w:rsid w:val="009838F5"/>
    <w:rsid w:val="0099373E"/>
    <w:rsid w:val="009A2E42"/>
    <w:rsid w:val="009A39A4"/>
    <w:rsid w:val="009B1A96"/>
    <w:rsid w:val="009D2921"/>
    <w:rsid w:val="009D5872"/>
    <w:rsid w:val="009D7E1A"/>
    <w:rsid w:val="009F00DC"/>
    <w:rsid w:val="009F3385"/>
    <w:rsid w:val="009F6C6B"/>
    <w:rsid w:val="00A22D62"/>
    <w:rsid w:val="00A22D86"/>
    <w:rsid w:val="00A34BD7"/>
    <w:rsid w:val="00A352C6"/>
    <w:rsid w:val="00A43F93"/>
    <w:rsid w:val="00A4568A"/>
    <w:rsid w:val="00A45882"/>
    <w:rsid w:val="00A53506"/>
    <w:rsid w:val="00A64DBA"/>
    <w:rsid w:val="00A72E7B"/>
    <w:rsid w:val="00A82F42"/>
    <w:rsid w:val="00A84618"/>
    <w:rsid w:val="00A96F3F"/>
    <w:rsid w:val="00AD2CE8"/>
    <w:rsid w:val="00AD4484"/>
    <w:rsid w:val="00AE0912"/>
    <w:rsid w:val="00AF12CB"/>
    <w:rsid w:val="00AF7BAE"/>
    <w:rsid w:val="00B0688F"/>
    <w:rsid w:val="00B23B44"/>
    <w:rsid w:val="00B36E79"/>
    <w:rsid w:val="00B41368"/>
    <w:rsid w:val="00B518DC"/>
    <w:rsid w:val="00B62342"/>
    <w:rsid w:val="00B623B1"/>
    <w:rsid w:val="00B71AA9"/>
    <w:rsid w:val="00B934DA"/>
    <w:rsid w:val="00B95C50"/>
    <w:rsid w:val="00B966B3"/>
    <w:rsid w:val="00BA47BD"/>
    <w:rsid w:val="00BA4AE3"/>
    <w:rsid w:val="00BC0432"/>
    <w:rsid w:val="00BE1CB4"/>
    <w:rsid w:val="00BE4BF6"/>
    <w:rsid w:val="00BF0749"/>
    <w:rsid w:val="00BF23F4"/>
    <w:rsid w:val="00BF6317"/>
    <w:rsid w:val="00C05EC7"/>
    <w:rsid w:val="00C12393"/>
    <w:rsid w:val="00C22595"/>
    <w:rsid w:val="00C327CD"/>
    <w:rsid w:val="00C51047"/>
    <w:rsid w:val="00C63041"/>
    <w:rsid w:val="00C63755"/>
    <w:rsid w:val="00C640E5"/>
    <w:rsid w:val="00C666A9"/>
    <w:rsid w:val="00C67E4F"/>
    <w:rsid w:val="00C70519"/>
    <w:rsid w:val="00C764D6"/>
    <w:rsid w:val="00C90923"/>
    <w:rsid w:val="00C97AA2"/>
    <w:rsid w:val="00CB09E9"/>
    <w:rsid w:val="00CD7D0F"/>
    <w:rsid w:val="00CE1E15"/>
    <w:rsid w:val="00CF4E19"/>
    <w:rsid w:val="00D12F8D"/>
    <w:rsid w:val="00D144D9"/>
    <w:rsid w:val="00D22B5A"/>
    <w:rsid w:val="00D273CE"/>
    <w:rsid w:val="00D3627E"/>
    <w:rsid w:val="00D43824"/>
    <w:rsid w:val="00D45219"/>
    <w:rsid w:val="00D557CF"/>
    <w:rsid w:val="00D55B86"/>
    <w:rsid w:val="00D60804"/>
    <w:rsid w:val="00D66B0D"/>
    <w:rsid w:val="00D675E1"/>
    <w:rsid w:val="00D67865"/>
    <w:rsid w:val="00D751E7"/>
    <w:rsid w:val="00D76BA7"/>
    <w:rsid w:val="00DA5F29"/>
    <w:rsid w:val="00DA7A47"/>
    <w:rsid w:val="00DD17A7"/>
    <w:rsid w:val="00DE5FF4"/>
    <w:rsid w:val="00DE674D"/>
    <w:rsid w:val="00DF1D90"/>
    <w:rsid w:val="00DF1DD0"/>
    <w:rsid w:val="00DF3967"/>
    <w:rsid w:val="00E06DA7"/>
    <w:rsid w:val="00E10C3B"/>
    <w:rsid w:val="00E17E95"/>
    <w:rsid w:val="00E31ACE"/>
    <w:rsid w:val="00E35CB9"/>
    <w:rsid w:val="00E371A2"/>
    <w:rsid w:val="00E417A3"/>
    <w:rsid w:val="00E425D3"/>
    <w:rsid w:val="00E50E4C"/>
    <w:rsid w:val="00E57514"/>
    <w:rsid w:val="00E75C58"/>
    <w:rsid w:val="00E80B3A"/>
    <w:rsid w:val="00EB6552"/>
    <w:rsid w:val="00EB6D09"/>
    <w:rsid w:val="00ED268A"/>
    <w:rsid w:val="00ED63B5"/>
    <w:rsid w:val="00EF5D80"/>
    <w:rsid w:val="00EF5DBF"/>
    <w:rsid w:val="00F03984"/>
    <w:rsid w:val="00F116EA"/>
    <w:rsid w:val="00F27AF4"/>
    <w:rsid w:val="00F37BBA"/>
    <w:rsid w:val="00F42464"/>
    <w:rsid w:val="00F44D41"/>
    <w:rsid w:val="00F474A1"/>
    <w:rsid w:val="00F548AE"/>
    <w:rsid w:val="00F750AC"/>
    <w:rsid w:val="00F770B7"/>
    <w:rsid w:val="00F85125"/>
    <w:rsid w:val="00F865BA"/>
    <w:rsid w:val="00F86DBF"/>
    <w:rsid w:val="00FB3EF3"/>
    <w:rsid w:val="00FC4CE0"/>
    <w:rsid w:val="00FD34EE"/>
    <w:rsid w:val="00FE6DF6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A5F"/>
  <w15:chartTrackingRefBased/>
  <w15:docId w15:val="{2F4BCE63-2BA2-48F9-ABA6-EC33D835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EE7"/>
  </w:style>
  <w:style w:type="paragraph" w:styleId="Footer">
    <w:name w:val="footer"/>
    <w:basedOn w:val="Normal"/>
    <w:link w:val="FooterChar"/>
    <w:uiPriority w:val="99"/>
    <w:unhideWhenUsed/>
    <w:rsid w:val="00120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EE7"/>
  </w:style>
  <w:style w:type="paragraph" w:styleId="ListParagraph">
    <w:name w:val="List Paragraph"/>
    <w:basedOn w:val="Normal"/>
    <w:uiPriority w:val="34"/>
    <w:qFormat/>
    <w:rsid w:val="00510800"/>
    <w:pPr>
      <w:ind w:left="720"/>
      <w:contextualSpacing/>
    </w:pPr>
  </w:style>
  <w:style w:type="paragraph" w:styleId="Revision">
    <w:name w:val="Revision"/>
    <w:hidden/>
    <w:uiPriority w:val="99"/>
    <w:semiHidden/>
    <w:rsid w:val="00C12393"/>
    <w:pPr>
      <w:spacing w:after="0" w:line="240" w:lineRule="auto"/>
    </w:pPr>
  </w:style>
  <w:style w:type="table" w:styleId="TableGrid">
    <w:name w:val="Table Grid"/>
    <w:basedOn w:val="TableNormal"/>
    <w:uiPriority w:val="39"/>
    <w:rsid w:val="00F77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41E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41E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A6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B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BC8"/>
    <w:rPr>
      <w:b/>
      <w:bCs/>
      <w:sz w:val="20"/>
      <w:szCs w:val="20"/>
    </w:rPr>
  </w:style>
  <w:style w:type="paragraph" w:styleId="NoSpacing">
    <w:name w:val="No Spacing"/>
    <w:uiPriority w:val="1"/>
    <w:qFormat/>
    <w:rsid w:val="00C640E5"/>
    <w:pPr>
      <w:spacing w:after="0" w:line="240" w:lineRule="auto"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00DFEA8002140992CF948905BF621" ma:contentTypeVersion="3" ma:contentTypeDescription="Create a new document." ma:contentTypeScope="" ma:versionID="2d51a213f9905ec3c7e14c73910b8ca9">
  <xsd:schema xmlns:xsd="http://www.w3.org/2001/XMLSchema" xmlns:xs="http://www.w3.org/2001/XMLSchema" xmlns:p="http://schemas.microsoft.com/office/2006/metadata/properties" xmlns:ns3="6d342c5e-b843-4946-a946-97f76980fc4d" targetNamespace="http://schemas.microsoft.com/office/2006/metadata/properties" ma:root="true" ma:fieldsID="9f2d29d70c0baec01214f410ffe9a5be" ns3:_="">
    <xsd:import namespace="6d342c5e-b843-4946-a946-97f76980fc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42c5e-b843-4946-a946-97f76980f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9EBD7E-D7D3-40E8-AF2B-0B81FC1B08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C6012A-0472-40F5-8191-E7E3A0E9C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42c5e-b843-4946-a946-97f76980f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41E7A0-B5BC-4ED3-9FC5-43ECF4A7E2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Musić</dc:creator>
  <cp:keywords/>
  <dc:description/>
  <cp:lastModifiedBy>Sanja Musić</cp:lastModifiedBy>
  <cp:revision>3</cp:revision>
  <cp:lastPrinted>2024-09-04T11:51:00Z</cp:lastPrinted>
  <dcterms:created xsi:type="dcterms:W3CDTF">2024-09-17T07:21:00Z</dcterms:created>
  <dcterms:modified xsi:type="dcterms:W3CDTF">2024-09-17T07:22:00Z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0x0101001CF00DFEA8002140992CF948905BF621</vt:lpwstr>
  </property>
</Properties>
</file>