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AB03" w14:textId="77777777" w:rsidR="00D76D49" w:rsidRPr="00D76D49" w:rsidRDefault="00D76D49" w:rsidP="00D76D49">
      <w:pPr>
        <w:shd w:val="clear" w:color="auto" w:fill="FFFFFF"/>
        <w:spacing w:before="300" w:after="150" w:line="240" w:lineRule="auto"/>
        <w:outlineLvl w:val="0"/>
        <w:rPr>
          <w:rFonts w:ascii="inherit" w:eastAsia="Times New Roman" w:hAnsi="inherit" w:cs="Segoe UI"/>
          <w:color w:val="000000"/>
          <w:kern w:val="36"/>
          <w:sz w:val="54"/>
          <w:szCs w:val="54"/>
          <w:lang w:val="bs-Latn-BA" w:eastAsia="bs-Latn-BA"/>
        </w:rPr>
      </w:pPr>
      <w:r w:rsidRPr="00D76D49">
        <w:rPr>
          <w:rFonts w:ascii="inherit" w:eastAsia="Times New Roman" w:hAnsi="inherit" w:cs="Segoe UI"/>
          <w:color w:val="000000"/>
          <w:kern w:val="36"/>
          <w:sz w:val="54"/>
          <w:szCs w:val="54"/>
          <w:lang w:val="bs-Latn-BA" w:eastAsia="bs-Latn-BA"/>
        </w:rPr>
        <w:t>Službeni glasnik BiH, broj 56/22</w:t>
      </w:r>
    </w:p>
    <w:p w14:paraId="3C7C506E" w14:textId="12ABDA30"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Na osnovu člana 10. stav (1) Zakona o Budžetu institucija Bosne i Hercegovine i međunarodnih obaveza Bosne i Hercegovine za 2022. godinu ("Službeni glasnik BiH", broj 42/22) i člana 17. Zakona o Vijeću ministara Bosne i Hercegovine ("Službeni glasnik", br. 30/03, 42/03, 81/06, 76/07, 81/07, 94/07 i 24/08), na prijedlog Ministarstva civilnih poslova Bosne i Hercegovine, Vijeće ministara Bosne i Hercegovine, na 54. sjednici, održanoj 28. jula 2022. godine, donijelo je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08266A99"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ODLUKU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O KRITERIJIMA ZA RASPORED SREDSTAVA NAMIJENJENIH ZA TEKUĆI GRANT "SUFINANSIRANJE SPORTSKIH MANIFESTACIJA" ZA 2022.GODINU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44D432DE"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1.</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(Predmet Odluke)</w:t>
      </w:r>
      <w:r w:rsidRPr="00D76D49">
        <w:rPr>
          <w:rFonts w:ascii="Segoe UI" w:eastAsia="Times New Roman" w:hAnsi="Segoe UI" w:cs="Segoe UI"/>
          <w:color w:val="000000"/>
          <w:sz w:val="20"/>
          <w:szCs w:val="20"/>
          <w:lang w:val="bs-Latn-BA" w:eastAsia="bs-Latn-BA"/>
        </w:rPr>
        <w:br/>
      </w:r>
    </w:p>
    <w:p w14:paraId="1BB04CD6" w14:textId="77777777"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Ovom Odlukom utvrđuju se subjekti koji ostvaruju pravo na dodjelu sredstava, kriteriji, uvjeti, potrebna dokumentacija, postupak i ciljevi za dodjelu sredstava, izvještavanje i kontrola dodijeljenih sredstava namijenjenih za tekući grant "Sufinansiranje sportskih manifestacija" za 2022. godinu.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55806D95"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2.</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(Upotreba ženskog ili muškog roda)</w:t>
      </w:r>
      <w:r w:rsidRPr="00D76D49">
        <w:rPr>
          <w:rFonts w:ascii="Segoe UI" w:eastAsia="Times New Roman" w:hAnsi="Segoe UI" w:cs="Segoe UI"/>
          <w:color w:val="000000"/>
          <w:sz w:val="20"/>
          <w:szCs w:val="20"/>
          <w:lang w:val="bs-Latn-BA" w:eastAsia="bs-Latn-BA"/>
        </w:rPr>
        <w:br/>
      </w:r>
    </w:p>
    <w:p w14:paraId="3AF8BDAD" w14:textId="77777777"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Riječi koje su radi preglednosti u propisu navedene u jednom rodu bez diskriminacije se odnose i na muški i na ženski rod.</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739179CD"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3.</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(Subjekti koji imaju pravo podnošenja prijave za grant)</w:t>
      </w:r>
      <w:r w:rsidRPr="00D76D49">
        <w:rPr>
          <w:rFonts w:ascii="Segoe UI" w:eastAsia="Times New Roman" w:hAnsi="Segoe UI" w:cs="Segoe UI"/>
          <w:color w:val="000000"/>
          <w:sz w:val="20"/>
          <w:szCs w:val="20"/>
          <w:lang w:val="bs-Latn-BA" w:eastAsia="bs-Latn-BA"/>
        </w:rPr>
        <w:br/>
      </w:r>
    </w:p>
    <w:p w14:paraId="2EFA9327" w14:textId="65DE23B9"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(1) Pravo na dodjelu sredstava namijenjenih za tekući grant "Sufinansiranje sportskih manifestacija" za 2022. godinu imaju: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a) Olimpijski komitet Bosne i Hercegovine,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b) Paraolimpijski komitet Bosne i Hercegovine,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c) Specijalna olimpijada u Bosni i Hercegovini,</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d) Sportski savezi registrovani u Bosni i Hercegovini,</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lastRenderedPageBreak/>
        <w:t>e) Sportski savezi lica s invaliditetom registrovani u Bosni i Hercegovini,</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f) Sportski klubovi u Bosni i Hercegovini, koji organizuju ili učestvuju na međunarodnim sportskim manifestacijama i</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g) Pravna lica u oblasti sporta u svrhu sufinansiranja infrastrukturnih radova na sportskim objektima, koji će direktno doprinijeti održavanju sportskih aktivnosti za koje apliciraju.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Sredstvima namijenjenim za tekući grant "Sufinansiranje sportskih manifestacija" za 2022. godinu sufinansirat će se i podržati projekti u oblasti sporta u skladu s kriterijima iz člana 4. ove odluke.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(3) Sportski subjekti iz stava (1) tač. a), b), c), d), e) i g) ovog člana mogu aplicirati s jednim projektom u okviru ovog granta.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(4) Projekti sa kojima se aplicira iz stava (1) ovog člana se moraju odnositi na budžetsku 2022. godinu.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(5) Sportski subjekti iz stava (1) tačka f) ovog člana mogu aplicirati za jednu međunarodnu sportsku manifestaciju.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(6) Za organizaciju međunarodnih takmičenja u Bosni i Hercegovini potrebno je imati saglasnost Ministarstva civilnih poslova Bosne i Hercegovine (u daljem tekstu: Ministarstvo), u skladu s članom 54. Zakona o sportu u Bosni i Hercegovini ("Službeni glasnik BiH", br. 27/08, 102/09 i 66/16).</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5DEC0560"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4.</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(Kriteriji za vrednovanje podnesenih prijava korisnika sredstava)</w:t>
      </w:r>
      <w:r w:rsidRPr="00D76D49">
        <w:rPr>
          <w:rFonts w:ascii="Segoe UI" w:eastAsia="Times New Roman" w:hAnsi="Segoe UI" w:cs="Segoe UI"/>
          <w:color w:val="000000"/>
          <w:sz w:val="20"/>
          <w:szCs w:val="20"/>
          <w:lang w:val="bs-Latn-BA" w:eastAsia="bs-Latn-BA"/>
        </w:rPr>
        <w:br/>
      </w:r>
    </w:p>
    <w:p w14:paraId="42971548" w14:textId="1BBE07E8"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Sredstva namijenjena za tekući grant "Sufinansiranje sportskih manifestacija" za 2022. godinu, dodjeljivat će se prema sljedećim kriterijima: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1) Mjera u kojoj projekat doprinosi razvoju vrhunskog sporta;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Značaj projekta;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3) Broj učesnika uključenih u projekat i rodnu zastupljenost;</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4) Ostvareni sportski rezultati u prethodnom periodu;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5) Broj članica koje podnosilac zahtjeva okuplja (Olimpijski komitet Bosne i Hercegovine, Paraolimpijski komitet Bosne i Hercegovine, Specijalna olimpijada u Bosni i Hercegovini, Sportski savezi registrirani u Bosni i Hercegovini, Sportski savezi lica sa invaliditetom registrovanih u Bosni i Hercegovini).</w:t>
      </w:r>
      <w:r w:rsidRPr="00D76D49">
        <w:rPr>
          <w:rFonts w:ascii="Segoe UI" w:eastAsia="Times New Roman" w:hAnsi="Segoe UI" w:cs="Segoe UI"/>
          <w:color w:val="000000"/>
          <w:sz w:val="20"/>
          <w:szCs w:val="20"/>
          <w:lang w:val="bs-Latn-BA" w:eastAsia="bs-Latn-BA"/>
        </w:rPr>
        <w:br/>
      </w:r>
    </w:p>
    <w:p w14:paraId="11DF65B0" w14:textId="77777777" w:rsidR="00D76D49" w:rsidRDefault="00D76D49" w:rsidP="00D76D49">
      <w:pPr>
        <w:shd w:val="clear" w:color="auto" w:fill="FFFFFF"/>
        <w:spacing w:after="150" w:line="240" w:lineRule="auto"/>
        <w:jc w:val="center"/>
        <w:rPr>
          <w:rFonts w:ascii="Segoe UI" w:eastAsia="Times New Roman" w:hAnsi="Segoe UI" w:cs="Segoe UI"/>
          <w:b/>
          <w:bCs/>
          <w:color w:val="000000"/>
          <w:sz w:val="20"/>
          <w:szCs w:val="20"/>
          <w:lang w:val="bs-Latn-BA" w:eastAsia="bs-Latn-BA"/>
        </w:rPr>
      </w:pPr>
    </w:p>
    <w:p w14:paraId="73DF3383" w14:textId="40AA7523" w:rsidR="00D76D49" w:rsidRPr="00D76D49" w:rsidRDefault="00D76D49" w:rsidP="00D76D49">
      <w:pPr>
        <w:shd w:val="clear" w:color="auto" w:fill="FFFFFF"/>
        <w:spacing w:after="150" w:line="240" w:lineRule="auto"/>
        <w:rPr>
          <w:rFonts w:ascii="Segoe UI" w:eastAsia="Times New Roman" w:hAnsi="Segoe UI" w:cs="Segoe UI"/>
          <w:color w:val="000000"/>
          <w:sz w:val="20"/>
          <w:szCs w:val="20"/>
          <w:lang w:val="bs-Latn-BA" w:eastAsia="bs-Latn-BA"/>
        </w:rPr>
      </w:pPr>
      <w:r>
        <w:rPr>
          <w:rFonts w:ascii="Segoe UI" w:eastAsia="Times New Roman" w:hAnsi="Segoe UI" w:cs="Segoe UI"/>
          <w:b/>
          <w:bCs/>
          <w:color w:val="000000"/>
          <w:sz w:val="20"/>
          <w:szCs w:val="20"/>
          <w:lang w:val="bs-Latn-BA" w:eastAsia="bs-Latn-BA"/>
        </w:rPr>
        <w:t xml:space="preserve">                                                                           </w:t>
      </w:r>
      <w:r w:rsidRPr="00D76D49">
        <w:rPr>
          <w:rFonts w:ascii="Segoe UI" w:eastAsia="Times New Roman" w:hAnsi="Segoe UI" w:cs="Segoe UI"/>
          <w:b/>
          <w:bCs/>
          <w:color w:val="000000"/>
          <w:sz w:val="20"/>
          <w:szCs w:val="20"/>
          <w:lang w:val="bs-Latn-BA" w:eastAsia="bs-Latn-BA"/>
        </w:rPr>
        <w:t>Član 5.</w:t>
      </w:r>
      <w:r w:rsidRPr="00D76D49">
        <w:rPr>
          <w:rFonts w:ascii="Segoe UI" w:eastAsia="Times New Roman" w:hAnsi="Segoe UI" w:cs="Segoe UI"/>
          <w:color w:val="000000"/>
          <w:sz w:val="20"/>
          <w:szCs w:val="20"/>
          <w:lang w:val="bs-Latn-BA" w:eastAsia="bs-Latn-BA"/>
        </w:rPr>
        <w:br/>
      </w:r>
      <w:r>
        <w:rPr>
          <w:rFonts w:ascii="Segoe UI" w:eastAsia="Times New Roman" w:hAnsi="Segoe UI" w:cs="Segoe UI"/>
          <w:b/>
          <w:bCs/>
          <w:color w:val="000000"/>
          <w:sz w:val="20"/>
          <w:szCs w:val="20"/>
          <w:lang w:val="bs-Latn-BA" w:eastAsia="bs-Latn-BA"/>
        </w:rPr>
        <w:t xml:space="preserve">                                                                          </w:t>
      </w:r>
      <w:r w:rsidRPr="00D76D49">
        <w:rPr>
          <w:rFonts w:ascii="Segoe UI" w:eastAsia="Times New Roman" w:hAnsi="Segoe UI" w:cs="Segoe UI"/>
          <w:b/>
          <w:bCs/>
          <w:color w:val="000000"/>
          <w:sz w:val="20"/>
          <w:szCs w:val="20"/>
          <w:lang w:val="bs-Latn-BA" w:eastAsia="bs-Latn-BA"/>
        </w:rPr>
        <w:t>(Izuzeće)</w:t>
      </w:r>
      <w:r w:rsidRPr="00D76D49">
        <w:rPr>
          <w:rFonts w:ascii="Segoe UI" w:eastAsia="Times New Roman" w:hAnsi="Segoe UI" w:cs="Segoe UI"/>
          <w:color w:val="000000"/>
          <w:sz w:val="20"/>
          <w:szCs w:val="20"/>
          <w:lang w:val="bs-Latn-BA" w:eastAsia="bs-Latn-BA"/>
        </w:rPr>
        <w:br/>
        <w:t>(1) Na dodjelu sredstava namijenjenih za tekući grant "Sufinansiranje sportskih manifestacija" za 2022. godinu nemaju pravo:</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lastRenderedPageBreak/>
        <w:t>a) Sportski subjekti koji su u posljednje tri godine bili korisnici sredstava namijenjenih za tekući grant "Sufinansiranje sportskih manifestacija" a nisu izvršili svoje obaveze na osnovu zaključenog ugovora s Ministarstvom;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b) Izuzeće se odnosi i na ovlašteno lice koje je zaključila ugovor iz tačke a) stav (1) ovog člana, te se neće razmatrati zahtjev drugog sportskog subjekta koji aplicira za sredstava na osnovu objavljenog javnog poziva, ako se ta osoba javi kao ovlaštena osoba;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c) Sportski subjekti koji nemaju prethodno izdatu saglasnost Ministarstva u skladu s članom 54. Zakona o sportu u Bosni i Hercegovini;</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d) Ako subjekt iz člana 3. stava (5) aplicira za više od jedne međunarodne sportske manifestacije njegova aplikacija će biti odbačena.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Sportski subjekti čiji projekti svojim sadržajem na bilo koji način krše odredbe Olimpijske odnosno Paraolimpijske povelje i Evropske povelje o sportu.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(3) Iz sredstava namijenjenih za tekući grant "Sufinansiranje sportskih manifestacija" za 2022. godinu neće se sufinansirati obaveze nastale na osnovu profesionalnih ugovora između sportskog subjekta i sportista odnosno sportistkinja.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(4) Iz sredstava namijenjenih za tekući grant "Sufinansiranje sportskih manifestacija" za 2022. godinu neće se sufinansirati obaveze nastale na osnovu priprema takmičara, kako u individualnim tako i u kolektivnim sportovima.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(5) Jedno fizičko lice se može pojaviti kao ovlašteno lice u samo jednom sportskom subjektu. Ako se jedno lice pojavi kao ovlašteno lice u više sportskih subjekata koji apliciraju za dodjelu sredstava namijenjenih za tekući grant "Sufinansiranje sportskih manifestacija" za 2022. godinu, Komisija iz člana 12. ove Odluke će odbaciti svaku podnesenu prijavu sportskih subjekata u kojima se to lice pojavljuje kao ovlašteno/odgovorno lice.</w:t>
      </w:r>
      <w:r w:rsidRPr="00D76D49">
        <w:rPr>
          <w:rFonts w:ascii="Segoe UI" w:eastAsia="Times New Roman" w:hAnsi="Segoe UI" w:cs="Segoe UI"/>
          <w:color w:val="000000"/>
          <w:sz w:val="20"/>
          <w:szCs w:val="20"/>
          <w:lang w:val="bs-Latn-BA" w:eastAsia="bs-Latn-BA"/>
        </w:rPr>
        <w:br/>
      </w:r>
    </w:p>
    <w:p w14:paraId="54C81CA7"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6.</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(Iznos ukupnih sredstava granta)</w:t>
      </w:r>
      <w:r w:rsidRPr="00D76D49">
        <w:rPr>
          <w:rFonts w:ascii="Segoe UI" w:eastAsia="Times New Roman" w:hAnsi="Segoe UI" w:cs="Segoe UI"/>
          <w:color w:val="000000"/>
          <w:sz w:val="20"/>
          <w:szCs w:val="20"/>
          <w:lang w:val="bs-Latn-BA" w:eastAsia="bs-Latn-BA"/>
        </w:rPr>
        <w:br/>
      </w:r>
    </w:p>
    <w:p w14:paraId="1C001A72" w14:textId="77777777"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Ukupna raspoloživa sredstva namijenjena za tekući grant "Sufinansiranje sportskih manifestacija" za 2022. godinu utvrđena su Zakonom o Budžetu institucija Bosne i Hercegovine i međunarodnih obaveza Bosne i Hercegovine za 2022. godinu u iznosu od 1.342.000,00KM.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4B0350D8"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7.</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(Način rasporeda sredstava)</w:t>
      </w:r>
      <w:r w:rsidRPr="00D76D49">
        <w:rPr>
          <w:rFonts w:ascii="Segoe UI" w:eastAsia="Times New Roman" w:hAnsi="Segoe UI" w:cs="Segoe UI"/>
          <w:color w:val="000000"/>
          <w:sz w:val="20"/>
          <w:szCs w:val="20"/>
          <w:lang w:val="bs-Latn-BA" w:eastAsia="bs-Latn-BA"/>
        </w:rPr>
        <w:br/>
      </w:r>
    </w:p>
    <w:p w14:paraId="5941489B" w14:textId="77777777"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(1) Od ukupnog iznosa raspoloživih sredstava namijenjenih za tekući grant "Sufinansiranje sportskih manifestacija" za 2022. godinu iz člana 6. ove odluke izdvojit će se sredstva: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 xml:space="preserve">a) Olimpijskom komitetu Bosne i Hercegovine, Paraolimpijskom komitetu Bosne i Hercegovine, Specijalnoj olimpijadi u Bosni i Hercegovini, Sportskim savezima registrovanim u Bosni i Hercegovini i Sportskim </w:t>
      </w:r>
      <w:r w:rsidRPr="00D76D49">
        <w:rPr>
          <w:rFonts w:ascii="Segoe UI" w:eastAsia="Times New Roman" w:hAnsi="Segoe UI" w:cs="Segoe UI"/>
          <w:color w:val="000000"/>
          <w:sz w:val="20"/>
          <w:szCs w:val="20"/>
          <w:lang w:val="bs-Latn-BA" w:eastAsia="bs-Latn-BA"/>
        </w:rPr>
        <w:lastRenderedPageBreak/>
        <w:t>savezima lica s invaliditetom registrovanim u Bosni i Hercegovi sredstva u iznosu od 600.000 KM.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b) Sportskim klubovima, koji organizuju ili učestvuju na međunarodnim sportskim manifestacijama sredstva u iznosu od 400.000 KM.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c) Infrastrukturni radovi na sportskim objektima koji će direktno doprinijeti održavanju sportske aktivnosti u iznosu od 342.000 KM.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Sredstvima tekućeg granta sufinansirat će se isključivo aktivnosti navedene u Obrascu B.</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(3) Troškovi reprezentacije koji se odnose na ishranu i piće, ne mogu biti veći od 5% od ukupno odobrenog iznosa sredstava za podržani projekt; dok troškovi taksi usluga i mobilnih telefona nisu prihvatljivi. Troškovi goriva su prihvatljivi isključivo ako su direktno vezani uz implementaciju projektnih aktivnosti.</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(4) Sredstva se dodjeljuju namjenski korisniku sredstava za predloženi projekat i nije dozvoljeno vršiti naknadnu promjenu korisnika sredstava i samog projekta.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(5) Najmanji iznos sredstava koji se može dodijeliti iz ovog granta iznosi 5.000,00 KM, a najveći iznos koji se može dodijeliti iz ovog granta iznosi 50.000,00 KM i to:</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a) Olimpijski komitet Bosne i Hercegovine, Paraolimpijski komitet Bosne i Hercegovine, Specijalna olimpijada u Bosni i Hercegovini, sportski savezi u Bosni i Hercegovini i sportski savezi lica s invaliditetom u Bosni i Hercegovini registrovani u skladu sa Zakonom o sportu u Bosni i Hercegovini i uvedeni u Registar pravnih i fizičkih lica u oblasti sporta na nivou Bosne i Hercegovine kod Ministarstva, mogu aplicirati na iznos od 5.000,00 KM do 50.000,00 KM;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b) Sportski savezi u Bosni i Hercegovini i sportski savezi lica s invaliditetom u Bosni i Hercegovini registrovani u skladu sa Zakonom o udruženjima i fondacijama u Ministarstvu pravde Bosne i Hercegovine mogu aplicirati na iznos od 5.000,00 KM do 45.000,00 KM;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c) Sportski savezi registrovani na nivou entiteta i sportski savezi lica s invaliditetom registrovani na nivou entiteta mogu aplicirati na iznos od 5.000,00 KM do 15.000,00 KM;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d) Sportski klubovi koji organizuju sportske manifestacije međunarodnog karaktera u Bosni i Hercegovini ili učestvuju na istim van Bosne i Hercegovine mogu aplicirati na iznos od 5.000,00 KM do 10.000,00 KM;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e) Pravna lica u svrhu sufinansiranja infrastrukturnih radova na sportskim objektima, koji će direktno doprinijeti održavanju sportskih aktivnosti za koju apliciraju mogu aplicirati za iznos od 5.000,00 KM do 30.000,00 KM.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(6) Sredstvima namijenjenim za tekući grant "Sufinansiranje sportskih manifestacija" za 2022. godinu finansiraju se projekti korisnika sredstava koji će se realizovati u 2022. godini, s izuzetkom zimskih sportova čija realizacija može trajati do 30. aprila naredne godine.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 xml:space="preserve">(7) Ako matična sportska federacija izmjeni unaprijed definisan datum održavanja sportske manifestacije za čiju realizaciju su korisniku dodijeljena sredstva, korisnik sredstava je dužan obavijestiti Ministarstvo pisanim putem o razlozima pomjeranja i novom terminu održavanje iste sportske manifestacije. Uz </w:t>
      </w:r>
      <w:r w:rsidRPr="00D76D49">
        <w:rPr>
          <w:rFonts w:ascii="Segoe UI" w:eastAsia="Times New Roman" w:hAnsi="Segoe UI" w:cs="Segoe UI"/>
          <w:color w:val="000000"/>
          <w:sz w:val="20"/>
          <w:szCs w:val="20"/>
          <w:lang w:val="bs-Latn-BA" w:eastAsia="bs-Latn-BA"/>
        </w:rPr>
        <w:lastRenderedPageBreak/>
        <w:t>obavijest potrebno je da korisnik sredstava priloži odgovarajući dokaz, na osnovu kojeg Ministarstvo izdaje novu saglasnost.</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388B4FDB"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8.</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(Ciljevi granta, indikatori učinka i izvori verifikacije)</w:t>
      </w:r>
      <w:r w:rsidRPr="00D76D49">
        <w:rPr>
          <w:rFonts w:ascii="Segoe UI" w:eastAsia="Times New Roman" w:hAnsi="Segoe UI" w:cs="Segoe UI"/>
          <w:color w:val="000000"/>
          <w:sz w:val="20"/>
          <w:szCs w:val="20"/>
          <w:lang w:val="bs-Latn-BA" w:eastAsia="bs-Latn-BA"/>
        </w:rPr>
        <w:br/>
      </w:r>
    </w:p>
    <w:p w14:paraId="53834D77" w14:textId="77777777"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(1) Ciljevi dodjele sredstava namijenjenih za tekući grant "Sufinansiranje sportskih manifestacija" za 2022. godinu su: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a) Ostvarivanje javnog interesa s obzirom na to da je sport u Bosni i Hercegovini djelatnost od javnog interesa;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b) Povećanje broja sportista/sportistkinja na međunarodnim takmičenjima i povećan broj ostvarenih normi za olimpijske, paraolimpijske igre, svjetska i evropska prvenstva, i</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c) Povećanje broja međunarodnih takmičenja koja se organizuju u Bosni i Hercegovini.</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Indikator učinka za cilj iz stava (1) tačka a) ovog člana je učešće sportista/sportistkinja iz Bosne i Hercegovine na međunardnim sportskim takmičenjima.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(3) Izvori verifikacije za utvrđivanje učinka su narativni izvještaj, uz koji se kao dokazi dostavljaju fotografije, izvještaji medija i kopije zapisnika.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6F3F9DF4"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9.</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(Javni poziv)</w:t>
      </w:r>
      <w:r w:rsidRPr="00D76D49">
        <w:rPr>
          <w:rFonts w:ascii="Segoe UI" w:eastAsia="Times New Roman" w:hAnsi="Segoe UI" w:cs="Segoe UI"/>
          <w:color w:val="000000"/>
          <w:sz w:val="20"/>
          <w:szCs w:val="20"/>
          <w:lang w:val="bs-Latn-BA" w:eastAsia="bs-Latn-BA"/>
        </w:rPr>
        <w:br/>
      </w:r>
    </w:p>
    <w:p w14:paraId="769B7DAB" w14:textId="77777777"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(1) Grant sredstva dodjeljuju se putem javnog poziva.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Ministarstvo nakon donošenja ove odluke objavljuje javni poziv na web</w:t>
      </w:r>
      <w:r w:rsidRPr="00D76D49">
        <w:rPr>
          <w:rFonts w:ascii="Segoe UI" w:eastAsia="Times New Roman" w:hAnsi="Segoe UI" w:cs="Segoe UI"/>
          <w:i/>
          <w:iCs/>
          <w:color w:val="000000"/>
          <w:sz w:val="20"/>
          <w:szCs w:val="20"/>
          <w:lang w:val="bs-Latn-BA" w:eastAsia="bs-Latn-BA"/>
        </w:rPr>
        <w:t>-</w:t>
      </w:r>
      <w:r w:rsidRPr="00D76D49">
        <w:rPr>
          <w:rFonts w:ascii="Segoe UI" w:eastAsia="Times New Roman" w:hAnsi="Segoe UI" w:cs="Segoe UI"/>
          <w:color w:val="000000"/>
          <w:sz w:val="20"/>
          <w:szCs w:val="20"/>
          <w:lang w:val="bs-Latn-BA" w:eastAsia="bs-Latn-BA"/>
        </w:rPr>
        <w:t>stranici Ministarstva. Obavještenje o objavi javnog poziva objavljuje se u tri dnevna lista, koji se distribuiraju na cijeloj teritoriji Bosne i Hercegovine, uz napomenu da je tekst javnog poziva objavljen na web stranici Ministarstva.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(3) Javni poziv otvoren je 21 dan od dana posljednje objave u dnevnim novinama.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4630F5D8"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10.</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(Potrebna dokumentacija i način dostavljanja)</w:t>
      </w:r>
      <w:r w:rsidRPr="00D76D49">
        <w:rPr>
          <w:rFonts w:ascii="Segoe UI" w:eastAsia="Times New Roman" w:hAnsi="Segoe UI" w:cs="Segoe UI"/>
          <w:color w:val="000000"/>
          <w:sz w:val="20"/>
          <w:szCs w:val="20"/>
          <w:lang w:val="bs-Latn-BA" w:eastAsia="bs-Latn-BA"/>
        </w:rPr>
        <w:br/>
      </w:r>
    </w:p>
    <w:p w14:paraId="5F542886" w14:textId="77777777"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(1) Prilikom prijave na Javni poziv potrebno je priložiti sljedeću dokumentaciju: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a) OBRAZAC 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b) Uvjerenje o poreskoj registraciji (identifikacioni broj) (original ili kopija ovjerena od nadležnog organa);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 xml:space="preserve">c) Aktuelni izvod iz registra nadležnog organa, ne stariji od šest mjeseca (original ili kopija ovjerena od </w:t>
      </w:r>
      <w:r w:rsidRPr="00D76D49">
        <w:rPr>
          <w:rFonts w:ascii="Segoe UI" w:eastAsia="Times New Roman" w:hAnsi="Segoe UI" w:cs="Segoe UI"/>
          <w:color w:val="000000"/>
          <w:sz w:val="20"/>
          <w:szCs w:val="20"/>
          <w:lang w:val="bs-Latn-BA" w:eastAsia="bs-Latn-BA"/>
        </w:rPr>
        <w:lastRenderedPageBreak/>
        <w:t>nadležnog organa) i rješenje o razvrstavanju prema djelatnosti izdatog od strane nadležnog zavoda za statistiku;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d) Potvrda banke o postojanju transakcionog računa na ime sportskog subjekta ne starija od 30 dana, (original ili kopija ovjerena od nadležnog organa), kao i dokaz da račun nije blokiran;</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e) Finansijski plan projekta na Obrascu B - s taksativno navedenim troškovima (potpisan od ovlaštenog lica i ovjeren pečatom podnosioca zahtjeva). U budžetu projekta mora biti jasno naznačeno za koje aktivnosti se traže sredstva od Ministarstva, a za koje aktivnosti su osigurana sredstva iz drugih izvora;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f) Bilans stanja i uspjeha za prethodnu godinu ovjeren od Agencije za posredničke, informatičke i finansijske usluge (APIF-a/FIA-e) (original ili kopija ovjerena od nadležnog organa);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g) Izjava podnosioca prijave potpisana od ovlaštenog lica i ovjerena pečatom podnosioca prijave kojom potvrđuje da dodijeljena sredstva iz ovog granta neće koristiti za finansiranje obaveza nastalih na osnovu profesionalnih ugovora sa sportistima/sportistkinjama;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h) Sportski subjekti iz člana 3. stav (1) tačka f) da dostave potvrdu da su članovi matičnog sportskog saveza registrovanog u Bosni i Hercegovini;</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i) Izjava podnosioca prijave, čija forma je dio ove odluke (Prilog 1.), potpisana od ovlaštenog lica i ovjerena pečatom podnosioca prijave;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j) Ako traženu dokumentaciju potpisuje lice koje nije ovlašteno, obavezno je priložiti punomoć.</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Aplikacioni obrazac (OBRAZAC-A), Finansijski plan projekta - budžet (OBRAZAC-B), Evaluacioni obrazac (OBRAZAC-C), Izvještaj o namjenskom utrošku sredstava (OBRAZAC-D) i Obrazac za narativni izvještaj (OBRAZAC-E) su dio ove odluke.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(3) Dokumentacija iz stava (1) ovog člana od tačke a) do tačke j) se dostavlja navedenim redoslijedom i mora biti uvezana u cjelinu i popunjena elektronski, a svaka stranica ručno numerisana s parafom i pečatom.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(4) Dokumentacija koja ne bude dostavljena na način definisan prethodnim stavom neće biti uzeta u razmatranje i smatrat će se neurednom.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(5) Nepotpune i neblagovremene prijave neće biti razmatrane i bit će odbačene.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3AA37A57"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11.</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(Način dostavljanja prijave)</w:t>
      </w:r>
      <w:r w:rsidRPr="00D76D49">
        <w:rPr>
          <w:rFonts w:ascii="Segoe UI" w:eastAsia="Times New Roman" w:hAnsi="Segoe UI" w:cs="Segoe UI"/>
          <w:color w:val="000000"/>
          <w:sz w:val="20"/>
          <w:szCs w:val="20"/>
          <w:lang w:val="bs-Latn-BA" w:eastAsia="bs-Latn-BA"/>
        </w:rPr>
        <w:br/>
      </w:r>
    </w:p>
    <w:p w14:paraId="2C993765" w14:textId="2BF5ADB7"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Prijedlog projekta se dostavlja putem pošte na adresu Ministarstva civilnih poslova Bosne i Hercegovine, Trg BiH 3, 71000 Sarajevo, u zatvorenim kovertama, s naznakom "NE OTVARATI" i punim nazivom javnog poziva na koji se dostavlja prijava: "Sufinansiranje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sportskih manifestacija" za 2022. godinu.</w:t>
      </w:r>
      <w:r w:rsidRPr="00D76D49">
        <w:rPr>
          <w:rFonts w:ascii="Segoe UI" w:eastAsia="Times New Roman" w:hAnsi="Segoe UI" w:cs="Segoe UI"/>
          <w:color w:val="000000"/>
          <w:sz w:val="20"/>
          <w:szCs w:val="20"/>
          <w:lang w:val="bs-Latn-BA" w:eastAsia="bs-Latn-BA"/>
        </w:rPr>
        <w:br/>
      </w:r>
    </w:p>
    <w:p w14:paraId="0CEEE4BA"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lastRenderedPageBreak/>
        <w:t>Član 12.</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(Imenovanje i zadaci Komisije za razmatranje prijava)</w:t>
      </w:r>
      <w:r w:rsidRPr="00D76D49">
        <w:rPr>
          <w:rFonts w:ascii="Segoe UI" w:eastAsia="Times New Roman" w:hAnsi="Segoe UI" w:cs="Segoe UI"/>
          <w:color w:val="000000"/>
          <w:sz w:val="20"/>
          <w:szCs w:val="20"/>
          <w:lang w:val="bs-Latn-BA" w:eastAsia="bs-Latn-BA"/>
        </w:rPr>
        <w:br/>
      </w:r>
    </w:p>
    <w:p w14:paraId="43C96E8A" w14:textId="77777777"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(1) Ministrica civilnih poslova rješenjem imenuje Komisiju za razmatranje prijava pristiglih na osnovu Javnog poziva za dodjelu sredstava namijenjenih za tekući grant "Sufinansiranje sportskih manifestacija" za 2022. godinu (u daljem tekstu: Komisija).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Komisija se sastoji od sedam članova, sekretara i tehničkog sаradnika. U sastav Komisije ulaze i po jedan član kojeg predlažu predsjedavajući Vijeća ministara Bosne i Hercegovine i njegova dva zamjenika. Komisija bliže uređujе djelokrug i način svog rada putem donošenja Poslovnika o radu.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(3) Komisija je dužna izvršiti provjeru kompletnosti pristigle dokumentacije.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(4) Komisija je dužna izvršiti bodovanje prema Evaluacionom obrascu koji je dio ove odluke, za subjekte koji su dostavili dokumentaciju u skladu s članom 10. ove odluke.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(5) Komisija je dužna izvršiti provjeru revidiranog budžeta u skladu s odobrenim sredstvima i u skladu sa budžetom u okviru aplikacije koja je dostavljena na javni konkurs.</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(6) Predsjednik i svi članovi Komisije potpisuju sve zapisnike i tabele nastale u okviru rada Komisije.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(7) Komisija je dužna dati zadatak obaviti u roku 30 radnih dana od dana početka rada.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(8) Komisija podnosi Izvještaj o svom radu ministrici civilnih poslova s prijedlogom odluke o dodjeli sredstava.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(9) Prijedlog Komisije ministrica civilnih poslova upućuje Vijeću ministara Bosne i Hercegovine koje donosi Odluku o rasporedu sredstava namijenjenih za tekući grant "Sufinanciranje sportskih manifestacija" za 2022. godini (u daljem tekstu: Odluka o rasporedu sredstava).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717FAE5C" w14:textId="6AB97E9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13.</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(Kriteriji za evaluaciju prijava)</w:t>
      </w:r>
      <w:r w:rsidRPr="00D76D49">
        <w:rPr>
          <w:rFonts w:ascii="Segoe UI" w:eastAsia="Times New Roman" w:hAnsi="Segoe UI" w:cs="Segoe UI"/>
          <w:color w:val="000000"/>
          <w:sz w:val="20"/>
          <w:szCs w:val="20"/>
          <w:lang w:val="bs-Latn-BA" w:eastAsia="bs-Latn-BA"/>
        </w:rPr>
        <w:br/>
        <w:t>(1) Ocjenu dostavljenih prijava Komisija vrši sistemom bodovanja, koji se unosi u tabelu za ocjenjivanje, koja se nalazi na Evaluacionom obrascu u prilogu.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Svaku aplikaciju boduju svi članovi Komisije prema Evaluacionom obrascu. Najmanji i najveći broj bodova se odbacuju. Preostali bodovi se saberu i dijele sa pet i daju rezultat – ukupan broj bodova. Na osnovu ukupnog broja bodova formira se rang lista. U skladu s rang listom i prihvatljivim troškovima u okviru budžeta aplikanta, Komisija predlaže iznos sredstava za dodjelu vodeći računa da se za dodijeljena sredstva mogu realizirati aktivnosti, postići određeni rezultati i ostvariti postavljeni cilj.</w:t>
      </w:r>
      <w:r w:rsidRPr="00D76D49">
        <w:rPr>
          <w:rFonts w:ascii="Segoe UI" w:eastAsia="Times New Roman" w:hAnsi="Segoe UI" w:cs="Segoe UI"/>
          <w:color w:val="000000"/>
          <w:sz w:val="20"/>
          <w:szCs w:val="20"/>
          <w:lang w:val="bs-Latn-BA" w:eastAsia="bs-Latn-BA"/>
        </w:rPr>
        <w:br/>
      </w:r>
    </w:p>
    <w:p w14:paraId="1E8B6466" w14:textId="693A445D"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14.</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(Odluka o rasporedu sredstava)</w:t>
      </w:r>
      <w:r w:rsidRPr="00D76D49">
        <w:rPr>
          <w:rFonts w:ascii="Segoe UI" w:eastAsia="Times New Roman" w:hAnsi="Segoe UI" w:cs="Segoe UI"/>
          <w:color w:val="000000"/>
          <w:sz w:val="20"/>
          <w:szCs w:val="20"/>
          <w:lang w:val="bs-Latn-BA" w:eastAsia="bs-Latn-BA"/>
        </w:rPr>
        <w:br/>
        <w:t>(1) Odluku o rasporedu sredstava donosi Vijeće ministara Bosne i Hercegovine, na prijedlog Ministarstva.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 xml:space="preserve">(2) Nakon što Vijeće ministara Bosne i Hercegovine usvoji Odluku o rasporedu sredstava i nakon njenog </w:t>
      </w:r>
      <w:r w:rsidRPr="00D76D49">
        <w:rPr>
          <w:rFonts w:ascii="Segoe UI" w:eastAsia="Times New Roman" w:hAnsi="Segoe UI" w:cs="Segoe UI"/>
          <w:color w:val="000000"/>
          <w:sz w:val="20"/>
          <w:szCs w:val="20"/>
          <w:lang w:val="bs-Latn-BA" w:eastAsia="bs-Latn-BA"/>
        </w:rPr>
        <w:lastRenderedPageBreak/>
        <w:t>objavljivanja u "Službenom glasniku BiH", odluka se objavljuje na web stranici Ministarstva.</w:t>
      </w:r>
      <w:r w:rsidRPr="00D76D49">
        <w:rPr>
          <w:rFonts w:ascii="Segoe UI" w:eastAsia="Times New Roman" w:hAnsi="Segoe UI" w:cs="Segoe UI"/>
          <w:color w:val="000000"/>
          <w:sz w:val="20"/>
          <w:szCs w:val="20"/>
          <w:lang w:val="bs-Latn-BA" w:eastAsia="bs-Latn-BA"/>
        </w:rPr>
        <w:br/>
      </w:r>
    </w:p>
    <w:p w14:paraId="64974DC2"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15.</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(Obavještenja)</w:t>
      </w:r>
      <w:r w:rsidRPr="00D76D49">
        <w:rPr>
          <w:rFonts w:ascii="Segoe UI" w:eastAsia="Times New Roman" w:hAnsi="Segoe UI" w:cs="Segoe UI"/>
          <w:color w:val="000000"/>
          <w:sz w:val="20"/>
          <w:szCs w:val="20"/>
          <w:lang w:val="bs-Latn-BA" w:eastAsia="bs-Latn-BA"/>
        </w:rPr>
        <w:br/>
      </w:r>
    </w:p>
    <w:p w14:paraId="1B8EE7DE" w14:textId="77777777"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(1) Podnosioci, koji su učestvovali u pozivu, a čije prijave nisu stigle blagovremeno, koje su neuredne ili nepotpune, odnosno nisu ispunili kriterije u dovoljnom omjeru za vrednovanje rangiranje podnesenih projekata, bit će obaviješteni putem službene internet stranice Ministarstva.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Podnosioci, koju su učestvovali u pozivu, kojima su dodijeljena sredstva iz granta "Sufinansiranje sportskih manifestacija" za 2022. godinu smatraju se obaviještenima objavljivanjem odluke o rasporedu sredstava u "Službenom glasniku BiH" i na službenoj internet stranici Ministarstva.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5461E1B3"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16.</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(Potpisivanje ugovora)</w:t>
      </w:r>
      <w:r w:rsidRPr="00D76D49">
        <w:rPr>
          <w:rFonts w:ascii="Segoe UI" w:eastAsia="Times New Roman" w:hAnsi="Segoe UI" w:cs="Segoe UI"/>
          <w:color w:val="000000"/>
          <w:sz w:val="20"/>
          <w:szCs w:val="20"/>
          <w:lang w:val="bs-Latn-BA" w:eastAsia="bs-Latn-BA"/>
        </w:rPr>
        <w:br/>
      </w:r>
    </w:p>
    <w:p w14:paraId="685B3F31" w14:textId="0F942CFF" w:rsidR="00D76D49" w:rsidRPr="00D76D49" w:rsidRDefault="00D76D49" w:rsidP="00D76D49">
      <w:pPr>
        <w:pStyle w:val="ListParagraph"/>
        <w:numPr>
          <w:ilvl w:val="0"/>
          <w:numId w:val="1"/>
        </w:num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Ministarstvo će sa korisnicima sredstava, nakon što Vijeće ministara Bosne i Hercegovine donese Odluku o rasporedu sredstava, te ista bude objavljena u "Službenom glasniku BiH", zaključiti ugovor kojim će biti definisana međusobna prava i obaveze ugovornih strana.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Prije zaključivanja ugovora korisnici sredstava se obavještavaju elektronskim usmenim putem o Odluci Vijeća ministara Bosne i Hercegovine i visini odobrenih sredstvima, te se od istih traži da u roku od sedam dana dostave: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a) Korigirani budžet usklađen s odobrenim sredstvima. Korigirani budžet projekta postaje dio ugovora iz stava (1) ovog člana i isti mora biti potpisan od ovlaštenog lica i ovjeren pečatom.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b) Prilikom sačinjavanja korigiranog budžeta dozvoljeno je mijenjanje iznosa po budžetskim linijama, ali ne i mijenjanje budžetskih linija.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(3) U slučaju kada je korisnik sredstava ugovorni organ u smislu čl. 4. i 5. Zakona o javnim nabavkama ("Službeni glasnik BiH", broj 39/14), za nabavku opreme, roba ili usluga, iz sredstva odobrenog projekta korisnik sredstava primjenjuje procedure definisane Zakonom o javnim nabavkama, odnosno dodijeljena sredstva će utrošiti u skladu s zakonskim propisima i pravdati relevantnim računovodstveno- finansijskim dokazima.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(4) Ako korisnik sredstava granta nema status ugovornog organa (udruženja, fondacije i sl.), s obzirom na to da se radi o trošenju javnih sredstava, korisnik sredstava je obavezan transparentno trošiti dodijeljena sredstva i priložiti Izjavu o transparentnom trošenju sredstava.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(5) Ako korisnik sredstava ne prihvati uvjete propisane ugovorom iz ovog člana gubi pravo na korištenje sredstava, te je u tom slučaju dužan pismeno obavijestiti Ministarstvo u roku od 7 dana.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(6) Korisniku sredstava nije dozvoljeno korištenje naziva Ministarstva bez prethodne pisane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saglasnosti Ministarstva.</w:t>
      </w:r>
    </w:p>
    <w:p w14:paraId="4104A514" w14:textId="23D91D57" w:rsidR="00D76D49" w:rsidRPr="00D76D49" w:rsidRDefault="00D76D49" w:rsidP="00D76D49">
      <w:pPr>
        <w:pStyle w:val="ListParagraph"/>
        <w:shd w:val="clear" w:color="auto" w:fill="FFFFFF"/>
        <w:spacing w:after="0" w:line="240" w:lineRule="auto"/>
        <w:rPr>
          <w:rFonts w:ascii="Segoe UI" w:eastAsia="Times New Roman" w:hAnsi="Segoe UI" w:cs="Segoe UI"/>
          <w:color w:val="000000"/>
          <w:sz w:val="20"/>
          <w:szCs w:val="20"/>
          <w:lang w:val="bs-Latn-BA" w:eastAsia="bs-Latn-BA"/>
        </w:rPr>
      </w:pPr>
      <w:r>
        <w:rPr>
          <w:rFonts w:ascii="Segoe UI" w:eastAsia="Times New Roman" w:hAnsi="Segoe UI" w:cs="Segoe UI"/>
          <w:b/>
          <w:bCs/>
          <w:color w:val="000000"/>
          <w:sz w:val="20"/>
          <w:szCs w:val="20"/>
          <w:lang w:val="bs-Latn-BA" w:eastAsia="bs-Latn-BA"/>
        </w:rPr>
        <w:lastRenderedPageBreak/>
        <w:t xml:space="preserve">                                                        </w:t>
      </w:r>
      <w:r w:rsidRPr="00D76D49">
        <w:rPr>
          <w:rFonts w:ascii="Segoe UI" w:eastAsia="Times New Roman" w:hAnsi="Segoe UI" w:cs="Segoe UI"/>
          <w:b/>
          <w:bCs/>
          <w:color w:val="000000"/>
          <w:sz w:val="20"/>
          <w:szCs w:val="20"/>
          <w:lang w:val="bs-Latn-BA" w:eastAsia="bs-Latn-BA"/>
        </w:rPr>
        <w:t>Član 17.</w:t>
      </w:r>
      <w:r w:rsidRPr="00D76D49">
        <w:rPr>
          <w:rFonts w:ascii="Segoe UI" w:eastAsia="Times New Roman" w:hAnsi="Segoe UI" w:cs="Segoe UI"/>
          <w:color w:val="000000"/>
          <w:sz w:val="20"/>
          <w:szCs w:val="20"/>
          <w:lang w:val="bs-Latn-BA" w:eastAsia="bs-Latn-BA"/>
        </w:rPr>
        <w:br/>
      </w:r>
      <w:r>
        <w:rPr>
          <w:rFonts w:ascii="Segoe UI" w:eastAsia="Times New Roman" w:hAnsi="Segoe UI" w:cs="Segoe UI"/>
          <w:b/>
          <w:bCs/>
          <w:color w:val="000000"/>
          <w:sz w:val="20"/>
          <w:szCs w:val="20"/>
          <w:lang w:val="bs-Latn-BA" w:eastAsia="bs-Latn-BA"/>
        </w:rPr>
        <w:t xml:space="preserve">                                              </w:t>
      </w:r>
      <w:r w:rsidRPr="00D76D49">
        <w:rPr>
          <w:rFonts w:ascii="Segoe UI" w:eastAsia="Times New Roman" w:hAnsi="Segoe UI" w:cs="Segoe UI"/>
          <w:b/>
          <w:bCs/>
          <w:color w:val="000000"/>
          <w:sz w:val="20"/>
          <w:szCs w:val="20"/>
          <w:lang w:val="bs-Latn-BA" w:eastAsia="bs-Latn-BA"/>
        </w:rPr>
        <w:t>(Podnošenje izvještaja)</w:t>
      </w:r>
      <w:r w:rsidRPr="00D76D49">
        <w:rPr>
          <w:rFonts w:ascii="Segoe UI" w:eastAsia="Times New Roman" w:hAnsi="Segoe UI" w:cs="Segoe UI"/>
          <w:color w:val="000000"/>
          <w:sz w:val="20"/>
          <w:szCs w:val="20"/>
          <w:lang w:val="bs-Latn-BA" w:eastAsia="bs-Latn-BA"/>
        </w:rPr>
        <w:br/>
      </w:r>
    </w:p>
    <w:p w14:paraId="6A3DB75F" w14:textId="170C3D31"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(1) Korisnici sredstava iz člana 3. ove odluke dužni su Ministarstvu dostaviti Finansijski izvještaj i Narativni izvještaj, koji su dijelovi ove odluke, najkasnije u roku od godinu dana od dana potpisivanja ugovora ili do raspisivanja novog konkursa.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Ako Komisija za kontrolu finansijskog izvještaja ustanovi da korisnik sredstava nije dostavio izvještaj ili dostavljeni izvještaj nije u skladu sa stavom (1) ovog člana, Ministarstvo će zatražiti povrat cjelokupnog iznosa doznačenih sredstava na Jedinstveni račun trezora Bosne i Hercegovine u roku od 30 dana od dana kada Ministarstvo pisanim putem to od njega zatraži. Ako korisnik ne izvrši povrat sredstava Ministarstvo će pokrenuti postupak pred nadležnim organom i zabranjuje se prijavljivanje istom na javne pozive koje raspisuje Ministarstvo u periodu od tri godine.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(3) Korisnik sredstava je dužan voditi odvojenu i preciznu finansijsku dokumentaciju, tako da se sva plaćanja i troškovi načinjeni prema odobrenom projektu lako mogu identificirati.</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(4) Finansijski izvještaj obavezno sadrži kopije originalnih fiskalnih i ostalih propisanih računovodstvenih isprava za sve troškove nastale po odobrenom projektu u skladu sa važećim zakonskim propisima koji regulišu ovu oblast. Narativni izvještaj sadrži fotografije, izvještaje medija, zapisnike i slično.</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(5) Korisnik sredstava je dužan da računovodstvene knjige i drugu finansijsku dokumentaciju, u slučaju potrebe, učini dostupnom za razmatranje i kontrolu od Ministarstva ili bilo kog drugog organa koji ovlasti Vijeće ministara Bosne i Hercegovine ili bilo kog drugog zakonom ovlašćenog organa.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(6) Korisnik sredstava je obavezan transparentno trošiti dodijeljena sredstva i priložiti Izjavu o transparentnom utrošku sredstava.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(7) Korisnici sredstava koji su sufinansirani iznosom od 20.000,00 KM i više dužni su pozvati predstavnike Ministarstva civilnih poslova Bosne i Hercegovine na jednu od odobrenih aktivnosti.</w:t>
      </w:r>
      <w:r w:rsidRPr="00D76D49">
        <w:rPr>
          <w:rFonts w:ascii="Segoe UI" w:eastAsia="Times New Roman" w:hAnsi="Segoe UI" w:cs="Segoe UI"/>
          <w:color w:val="000000"/>
          <w:sz w:val="20"/>
          <w:szCs w:val="20"/>
          <w:lang w:val="bs-Latn-BA" w:eastAsia="bs-Latn-BA"/>
        </w:rPr>
        <w:br/>
        <w:t>(8) Korisnici sredstava kojima su dodijeljena sredstva u iznosu od 20.000,00 KM i više dužni su dostaviti i Izvještaj nezavisne revizije prema odredbama iz člana 18. ove odluke.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(9) Korisnik može izvršiti realokaciju u iznosu do 15 % unutar odobrenih budžetskih linija bez posebne saglasnosti Ministarstva, što posebno navodi u izvještaju s obrazloženjem.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5CB09FCF"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18.</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(Nezavisna revizija)</w:t>
      </w:r>
      <w:r w:rsidRPr="00D76D49">
        <w:rPr>
          <w:rFonts w:ascii="Segoe UI" w:eastAsia="Times New Roman" w:hAnsi="Segoe UI" w:cs="Segoe UI"/>
          <w:color w:val="000000"/>
          <w:sz w:val="20"/>
          <w:szCs w:val="20"/>
          <w:lang w:val="bs-Latn-BA" w:eastAsia="bs-Latn-BA"/>
        </w:rPr>
        <w:br/>
      </w:r>
    </w:p>
    <w:p w14:paraId="7EEFC267" w14:textId="4B942ECE"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(1) U skladu s članom 17. stav (8) ove odluke korisnici sredstava kojima su dodijeljena sredstva u iznosu 20.000,00 KM i više dužni su angažovati nezavisnu reviziju u skladu sa Međunarodnim revizorskim standardom 4400 – Dogovorene procedure, gdje se od revizora zahtjeva da provede "Procedure verifikacije troškova projekta" i dostavi "Izvještaj o stvarnom nalazu – Report of factual findings" .</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Korisnici sredstava troškove nezavisne revizije mogu planirati u okviru budžeta projekta s kojim apliciraju na javni konkurs.</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lastRenderedPageBreak/>
        <w:t>(3) Revizor, za svaku odobrenu stavku troškova u okviru revidiranog budžeta projekta iz ugovora, provjerava: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a) Stvarno nastali trošak-revizor provjerava da je trošak za svaku stavku stvarno nastao i da se odnosi na korisnika sredstava. U ovu svrhu revizor provjerava prateću dokumentaciju (npr. fakture, ugovore) i dokaze o plaćanju. Revizor također provjerava dokaze da je rad završen, roba primljena ili usluge izdate i provjerava postojanje imovine, ako je primjenljivo;</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b) Rok za implementaciju - revizor provjerava da su troškovi za svaku stavku nastali u toku perioda za implementaciju aktivnosti;</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c) Budžet - revizor provjerava da je trošak za svaku stavku naveden u revidiranom budžetu projekta koji je dio ugovora;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d) Neophodnost - revizor provjerava da li je trošak za svaku stavku neophodan za implementaciju aktivnosti i da je nastao kao rezultat ugovorenih aktivnosti a uvidom u prirodu troškova s pratećom dokumentacijom;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e) Evidencija - revizor provjerava da je trošak za svaku stavku evidentiran u računovodstvenom sistemu korisnika sredstava i da je evidentiran u skladu sa važećim računovodstvenim standardima;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f) Opravdanost - revizor potvrđuje da je trošak za svaku stavku potkrepljiv dokazima i posebno pratećom dokumentacijom. Sva finansijsko-računovodstvena dokumentacija u skladu s zakonskim propisima se prilaže uz izvještaj;</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g) Revizor provjerava da se novčana vrijednost svake odobrene stavke troška slaže s osnovnim dokumentima (npr. računima, platnim izvodima) i da je korišten tačan kurs, gdje je to primjenljivo;</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h) Revizor provjerava prirodu troškova za svaku stavku i utvrđuje da je svaka stavka troška klasificirana pod tačnim (pod) naslovom u finansijskom izvještaju;</w:t>
      </w:r>
      <w:r w:rsidRPr="00D76D49">
        <w:rPr>
          <w:rFonts w:ascii="Segoe UI" w:eastAsia="Times New Roman" w:hAnsi="Segoe UI" w:cs="Segoe UI"/>
          <w:color w:val="000000"/>
          <w:sz w:val="20"/>
          <w:szCs w:val="20"/>
          <w:lang w:val="bs-Latn-BA" w:eastAsia="bs-Latn-BA"/>
        </w:rPr>
        <w:br/>
        <w:t>i) Poštivanje pravila nabavke -gdje je to primjenljivo, revizor provjerava da li su provedene procedure nabavke u skladu s zakonom o nabavkama;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j) Revizor utvrđuje da li su troškovi za svaku stavku prihvatljivi te da li je namjenski utrošen novac iz ugovora i opravdan relevantnim računovodstvenim dokazima, te da li su poštovani propisi koji se odnose na blagajničko gotovinsko plaćanje.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(4) Revizor je dužan da svu original finansijsko-računovodstvenu dokumentaciju pomoću koje vrši "Procedure verifikacije troškova projekta" ovjeri svojim pečatom kako se ista ne bi mogla koristiti za izvještavanje prema trećim licima. Kopija cjelokupne dokumentacije je dio izvještaja nezavisne revizije, a koji korisnik sredstava nakon završetka projekta dostavlja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Ministarstvu s drugom traženom dokumentacijom u skladu s odlukom.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27B4B8DB" w14:textId="77777777" w:rsidR="00D76D49" w:rsidRDefault="00D76D49" w:rsidP="00D76D49">
      <w:pPr>
        <w:shd w:val="clear" w:color="auto" w:fill="FFFFFF"/>
        <w:spacing w:after="150" w:line="240" w:lineRule="auto"/>
        <w:jc w:val="center"/>
        <w:rPr>
          <w:rFonts w:ascii="Segoe UI" w:eastAsia="Times New Roman" w:hAnsi="Segoe UI" w:cs="Segoe UI"/>
          <w:b/>
          <w:bCs/>
          <w:color w:val="000000"/>
          <w:sz w:val="20"/>
          <w:szCs w:val="20"/>
          <w:lang w:val="bs-Latn-BA" w:eastAsia="bs-Latn-BA"/>
        </w:rPr>
      </w:pPr>
    </w:p>
    <w:p w14:paraId="4F01F36F" w14:textId="0F4A1282"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lastRenderedPageBreak/>
        <w:t>Član 19.</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(Kontrola odobrenih projekata)</w:t>
      </w:r>
      <w:r w:rsidRPr="00D76D49">
        <w:rPr>
          <w:rFonts w:ascii="Segoe UI" w:eastAsia="Times New Roman" w:hAnsi="Segoe UI" w:cs="Segoe UI"/>
          <w:color w:val="000000"/>
          <w:sz w:val="20"/>
          <w:szCs w:val="20"/>
          <w:lang w:val="bs-Latn-BA" w:eastAsia="bs-Latn-BA"/>
        </w:rPr>
        <w:br/>
      </w:r>
    </w:p>
    <w:p w14:paraId="18E4D9A5" w14:textId="0ED482E9" w:rsidR="00D76D49" w:rsidRPr="00D76D49" w:rsidRDefault="00D76D49" w:rsidP="00D76D49">
      <w:pPr>
        <w:shd w:val="clear" w:color="auto" w:fill="FFFFFF"/>
        <w:spacing w:after="0" w:line="240" w:lineRule="auto"/>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(1) Kontrola realizacije odobrenih projekata se vrši po njihovom završetku na osnovu dostavljenih izvještaja. Kontrola obuhvata: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a) Analizu narativnog izvještaja o realizaciji projekta,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b) Analizu Finansijskog izvještaja.</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(2) Komisija za finansijsku kontrolu izvještaja iz stava (1) tačka b) ovog člana imenuje ministrica civilnih poslova Bosne i Hercegovine. Komisija se sastoji od pet članova i sekretara. Komisija bliže uređuje djelokrug i način svog rada putem donošenja poslovnika o radu.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(3) Članovi Komisije za finansijsku kontrolu izvještaja ne mogu biti lica koja su učestvovala u radu Komisije za razmatranje primljenih projekata na osnovu objavljenog javnog konkursa za dodjelu sredstava iz tekućeg granta "Sufinansiranje sportskih manifestacija" za godinu za 2022. godinu.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(4) Ako zaključi da je potrebno Komisija za finansijsku kontrolu izvještaja će odlaskom u sjedište korisnika sredstava ostvariti uvid u cjelokupnu dokumentaciju.</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(5) Za projekte koji su podržani sa iznosom 10.000,00 KM i više Ministarstvo učinak utvrđuje i kroz prisustvo predstavnika Ministarstva kako pri održavanju manifestacija u BiH, tako i u prostorijama korisnika sredstava o čemu se sačinjava zabilješka i prilaže uz obrazac za narativni izvještaj. U skladu s mogućnostima predstavnik Ministarstva isto čini i za korisnike sredstava koji su dobili sredstva manja od 10.000,00 KM.</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(6) Subjekti koji podliježu obavezi dostavljanja nalaza nezavisne revizije, isti dostavljaju uz popunjene i vlastitim pečatom ovjerene obrasce za narativni i finansijski izvještaj.</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(7) Ako je nalaz nezavisne revizije potvrdio namjenski utrošak sredstava i ako je isti sačinjen i potkrijepljen dokazima navedenim u članu 18. ove odluke, isti ne podliježe analizi Komisije za finansijsku kontrolu izvještaja.</w:t>
      </w:r>
      <w:r w:rsidRPr="00D76D49">
        <w:rPr>
          <w:rFonts w:ascii="Segoe UI" w:eastAsia="Times New Roman" w:hAnsi="Segoe UI" w:cs="Segoe UI"/>
          <w:color w:val="000000"/>
          <w:sz w:val="20"/>
          <w:szCs w:val="20"/>
          <w:lang w:val="bs-Latn-BA" w:eastAsia="bs-Latn-BA"/>
        </w:rPr>
        <w:br/>
        <w:t>(8) Stručno-analitičku podršku Komisiji za finansijsku kontrolu izvještaja pruža Sektor za sport.</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(9) Zadatak Komisije za finansijsku kontrolu izvještaja je da izvrši kontrolu realizacije odobrenih projekata po tekućem grantu "Sufinansiranje sportskih manifestacija" za 2022. godinu, a na osnovu analize dostavljenog kompletnog finansijskog izvještaja u skladu sa računovodstvenim sistemom Republike Srpske i Federacije Bosne i Hercegovine i to:</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a) Da li su troškovi za svaku navedenu stavku prihvatljivi i u skladu sa strukturom troškova projekta (Obrazac B);</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b) Da li je utrošak za svaku navedenu stavku stvarno nastao i da li se odnosi na korisnika sredstava (fakture, ugovori, dokazi o plaćanju i sl.);</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c) Da li je utrošak sredstava za svaku navedenu stavku opravdan relevantnim dokazima i posebnom pratećom dokumentacijom (računi, platni izvodi i sl.);</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lastRenderedPageBreak/>
        <w:br/>
        <w:t>d) Da li je korisnik transparentno trošio dodijeljena sredstva u skladu sa članom 16. st. (3) i (4).</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(10) Ako su kod korisnika sredstava u Finansijskom izvještaju utvrđene greške tehničke prirode, koje podrazumijevaju nepravilno popunjene obrasce, korisnik sredstava se obavještava pisanim putem, ili telefonom, o potrebi otklanjanja utvrđenih nedostataka u roku od 15 dana od dana prijema obavještenja. Ako korisnik sredstava u zadanom roku ne otkloni nedostatke Ministarstvo će uputiti zahtjev korisniku sredstava da izvrši povrat cjelokupnog iznosa dodijeljenih sredstava, u roku od 30 dana od dana kada Ministarstvo pisanim putem to od njega zatraži. Ako se sredstva ne uplate u zadanom roku pokreće se postupak pred nadležnim organom protiv korisnika sredstava koji nije opravdao dodijeljena sredstva i zabranjuje se prijavljivanje istom na javne pozive koje raspisuje Ministarstvo u periodu od tri godine.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(11) Ako se ustanovi nenamjensko trošenje dodijeljenih sredstava korisnik sredstava je dužan izvršiti povrat cjelokupnog iznosa dodijeljenih sredstava na Jedinstveni račun trezora Bosne i Hercegovine u roku od 30 dana od dana kada Ministarstvo pisanim putem o tome obavijesti. Ako korisnik ne izvrši povrat sredstava Ministarstvo će pokrenuti postupak pred nadležnim organom i zabranjuje se prijavljivanje istom na javne pozive koje raspisuje Ministarstvo u periodu od tri godine.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(12) Ako korisnik nije utrošio ili opravdao cjelokupna dodijeljena sredstva za realizaciju odobrenog projekta, dužan je da izvrši povrat neutrošenih ili neopravdanih sredstava uplatom istih na Jedinstveni račun trezora Bosne i Hercegovine u roku od 30 dana od dana kada ga Ministarstvo pisanim putem obavijesti o istom. Ako se sredstva ne uplate u navedenom roku pokreće se postupak pred nadležnim organom protiv korisnika sredstava koji nije izvršio povrat neutrošenih sredstava i zabranjuje se prijavljivanje istom na javne pozive koje raspisuje Ministarstvo u periodu od tri godine.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t>(13) Komisija za finansijsku kontrolu iz stava (2) ovog člana po završetku rada dostavlja Izvještaj ministrici civilnih poslova Bosne i Hercegovine.</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color w:val="000000"/>
          <w:sz w:val="20"/>
          <w:szCs w:val="20"/>
          <w:lang w:val="bs-Latn-BA" w:eastAsia="bs-Latn-BA"/>
        </w:rPr>
        <w:br/>
      </w:r>
    </w:p>
    <w:p w14:paraId="6E61E20C" w14:textId="09AED19B"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b/>
          <w:bCs/>
          <w:color w:val="000000"/>
          <w:sz w:val="20"/>
          <w:szCs w:val="20"/>
          <w:lang w:val="bs-Latn-BA" w:eastAsia="bs-Latn-BA"/>
        </w:rPr>
        <w:t>Član 20.</w:t>
      </w:r>
      <w:r w:rsidRPr="00D76D49">
        <w:rPr>
          <w:rFonts w:ascii="Segoe UI" w:eastAsia="Times New Roman" w:hAnsi="Segoe UI" w:cs="Segoe UI"/>
          <w:color w:val="000000"/>
          <w:sz w:val="20"/>
          <w:szCs w:val="20"/>
          <w:lang w:val="bs-Latn-BA" w:eastAsia="bs-Latn-BA"/>
        </w:rPr>
        <w:br/>
      </w:r>
      <w:r w:rsidRPr="00D76D49">
        <w:rPr>
          <w:rFonts w:ascii="Segoe UI" w:eastAsia="Times New Roman" w:hAnsi="Segoe UI" w:cs="Segoe UI"/>
          <w:b/>
          <w:bCs/>
          <w:color w:val="000000"/>
          <w:sz w:val="20"/>
          <w:szCs w:val="20"/>
          <w:lang w:val="bs-Latn-BA" w:eastAsia="bs-Latn-BA"/>
        </w:rPr>
        <w:t>(Stupanje na snagu)</w:t>
      </w:r>
      <w:r w:rsidRPr="00D76D49">
        <w:rPr>
          <w:rFonts w:ascii="Segoe UI" w:eastAsia="Times New Roman" w:hAnsi="Segoe UI" w:cs="Segoe UI"/>
          <w:color w:val="000000"/>
          <w:sz w:val="20"/>
          <w:szCs w:val="20"/>
          <w:lang w:val="bs-Latn-BA" w:eastAsia="bs-Latn-BA"/>
        </w:rPr>
        <w:br/>
        <w:t>Ova odluka stupa na snagu danom donošenja i objavljuje se u "Službenom glasniku BiH".</w:t>
      </w:r>
      <w:r w:rsidRPr="00D76D49">
        <w:rPr>
          <w:rFonts w:ascii="Segoe UI" w:eastAsia="Times New Roman" w:hAnsi="Segoe UI" w:cs="Segoe UI"/>
          <w:color w:val="000000"/>
          <w:sz w:val="20"/>
          <w:szCs w:val="20"/>
          <w:lang w:val="bs-Latn-BA" w:eastAsia="bs-Latn-BA"/>
        </w:rPr>
        <w:br/>
      </w:r>
    </w:p>
    <w:p w14:paraId="3C29D840"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t>VM broj 70/22</w:t>
      </w:r>
      <w:r w:rsidRPr="00D76D49">
        <w:rPr>
          <w:rFonts w:ascii="Segoe UI" w:eastAsia="Times New Roman" w:hAnsi="Segoe UI" w:cs="Segoe UI"/>
          <w:color w:val="000000"/>
          <w:sz w:val="20"/>
          <w:szCs w:val="20"/>
          <w:lang w:val="bs-Latn-BA" w:eastAsia="bs-Latn-BA"/>
        </w:rPr>
        <w:br/>
        <w:t>28. jula 2022. godine</w:t>
      </w:r>
      <w:r w:rsidRPr="00D76D49">
        <w:rPr>
          <w:rFonts w:ascii="Segoe UI" w:eastAsia="Times New Roman" w:hAnsi="Segoe UI" w:cs="Segoe UI"/>
          <w:color w:val="000000"/>
          <w:sz w:val="20"/>
          <w:szCs w:val="20"/>
          <w:lang w:val="bs-Latn-BA" w:eastAsia="bs-Latn-BA"/>
        </w:rPr>
        <w:br/>
        <w:t>Sarajevo</w:t>
      </w:r>
    </w:p>
    <w:p w14:paraId="2C59ECB0" w14:textId="77777777" w:rsidR="00D76D49" w:rsidRPr="00D76D49" w:rsidRDefault="00D76D49" w:rsidP="00D76D49">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76D49">
        <w:rPr>
          <w:rFonts w:ascii="Segoe UI" w:eastAsia="Times New Roman" w:hAnsi="Segoe UI" w:cs="Segoe UI"/>
          <w:color w:val="000000"/>
          <w:sz w:val="20"/>
          <w:szCs w:val="20"/>
          <w:lang w:val="bs-Latn-BA" w:eastAsia="bs-Latn-BA"/>
        </w:rPr>
        <w:br/>
        <w:t>Predsjedavajući</w:t>
      </w:r>
      <w:r w:rsidRPr="00D76D49">
        <w:rPr>
          <w:rFonts w:ascii="Segoe UI" w:eastAsia="Times New Roman" w:hAnsi="Segoe UI" w:cs="Segoe UI"/>
          <w:color w:val="000000"/>
          <w:sz w:val="20"/>
          <w:szCs w:val="20"/>
          <w:lang w:val="bs-Latn-BA" w:eastAsia="bs-Latn-BA"/>
        </w:rPr>
        <w:br/>
        <w:t>Vijeća ministara BiH</w:t>
      </w:r>
      <w:r w:rsidRPr="00D76D49">
        <w:rPr>
          <w:rFonts w:ascii="Segoe UI" w:eastAsia="Times New Roman" w:hAnsi="Segoe UI" w:cs="Segoe UI"/>
          <w:color w:val="000000"/>
          <w:sz w:val="20"/>
          <w:szCs w:val="20"/>
          <w:lang w:val="bs-Latn-BA" w:eastAsia="bs-Latn-BA"/>
        </w:rPr>
        <w:br/>
        <w:t>Dr. </w:t>
      </w:r>
      <w:r w:rsidRPr="00D76D49">
        <w:rPr>
          <w:rFonts w:ascii="Segoe UI" w:eastAsia="Times New Roman" w:hAnsi="Segoe UI" w:cs="Segoe UI"/>
          <w:b/>
          <w:bCs/>
          <w:color w:val="000000"/>
          <w:sz w:val="20"/>
          <w:szCs w:val="20"/>
          <w:lang w:val="bs-Latn-BA" w:eastAsia="bs-Latn-BA"/>
        </w:rPr>
        <w:t>Zoran Tegeltija</w:t>
      </w:r>
      <w:r w:rsidRPr="00D76D49">
        <w:rPr>
          <w:rFonts w:ascii="Segoe UI" w:eastAsia="Times New Roman" w:hAnsi="Segoe UI" w:cs="Segoe UI"/>
          <w:color w:val="000000"/>
          <w:sz w:val="20"/>
          <w:szCs w:val="20"/>
          <w:lang w:val="bs-Latn-BA" w:eastAsia="bs-Latn-BA"/>
        </w:rPr>
        <w:t>, s. r.</w:t>
      </w:r>
    </w:p>
    <w:p w14:paraId="018FB9F8" w14:textId="77777777" w:rsidR="00B8160C" w:rsidRDefault="00B8160C"/>
    <w:sectPr w:rsidR="00B81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F1D38"/>
    <w:multiLevelType w:val="hybridMultilevel"/>
    <w:tmpl w:val="CC521938"/>
    <w:lvl w:ilvl="0" w:tplc="6F4C525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6D49"/>
    <w:rsid w:val="00B8160C"/>
    <w:rsid w:val="00D76D49"/>
    <w:rsid w:val="00F5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D515"/>
  <w15:chartTrackingRefBased/>
  <w15:docId w15:val="{1B96AA99-03F7-45BF-AD1D-2588091B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97822">
      <w:bodyDiv w:val="1"/>
      <w:marLeft w:val="0"/>
      <w:marRight w:val="0"/>
      <w:marTop w:val="0"/>
      <w:marBottom w:val="0"/>
      <w:divBdr>
        <w:top w:val="none" w:sz="0" w:space="0" w:color="auto"/>
        <w:left w:val="none" w:sz="0" w:space="0" w:color="auto"/>
        <w:bottom w:val="none" w:sz="0" w:space="0" w:color="auto"/>
        <w:right w:val="none" w:sz="0" w:space="0" w:color="auto"/>
      </w:divBdr>
      <w:divsChild>
        <w:div w:id="365369732">
          <w:marLeft w:val="0"/>
          <w:marRight w:val="0"/>
          <w:marTop w:val="0"/>
          <w:marBottom w:val="150"/>
          <w:divBdr>
            <w:top w:val="none" w:sz="0" w:space="0" w:color="auto"/>
            <w:left w:val="none" w:sz="0" w:space="0" w:color="auto"/>
            <w:bottom w:val="none" w:sz="0" w:space="0" w:color="auto"/>
            <w:right w:val="none" w:sz="0" w:space="0" w:color="auto"/>
          </w:divBdr>
        </w:div>
        <w:div w:id="1803886617">
          <w:marLeft w:val="0"/>
          <w:marRight w:val="0"/>
          <w:marTop w:val="0"/>
          <w:marBottom w:val="150"/>
          <w:divBdr>
            <w:top w:val="none" w:sz="0" w:space="0" w:color="auto"/>
            <w:left w:val="none" w:sz="0" w:space="0" w:color="auto"/>
            <w:bottom w:val="none" w:sz="0" w:space="0" w:color="auto"/>
            <w:right w:val="none" w:sz="0" w:space="0" w:color="auto"/>
          </w:divBdr>
        </w:div>
        <w:div w:id="21368324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Botonjić</dc:creator>
  <cp:keywords/>
  <dc:description/>
  <cp:lastModifiedBy>Nevena Botonjić</cp:lastModifiedBy>
  <cp:revision>1</cp:revision>
  <dcterms:created xsi:type="dcterms:W3CDTF">2022-08-19T13:27:00Z</dcterms:created>
  <dcterms:modified xsi:type="dcterms:W3CDTF">2022-08-19T13:32:00Z</dcterms:modified>
</cp:coreProperties>
</file>