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0104" w14:textId="2D277231" w:rsidR="00216AA0" w:rsidRPr="008D104D" w:rsidRDefault="00280C6D" w:rsidP="00E95E10">
      <w:pPr>
        <w:jc w:val="right"/>
        <w:rPr>
          <w:rFonts w:ascii="Tahoma" w:hAnsi="Tahoma" w:cs="Tahoma"/>
        </w:rPr>
      </w:pPr>
      <w:r>
        <w:rPr>
          <w:rFonts w:ascii="Tahoma" w:hAnsi="Tahoma" w:cs="Tahoma"/>
          <w:noProof/>
        </w:rPr>
        <w:drawing>
          <wp:anchor distT="0" distB="0" distL="114300" distR="114300" simplePos="0" relativeHeight="251656192" behindDoc="1" locked="0" layoutInCell="1" allowOverlap="1" wp14:anchorId="44D993F0" wp14:editId="5D548F33">
            <wp:simplePos x="0" y="0"/>
            <wp:positionH relativeFrom="column">
              <wp:posOffset>2893060</wp:posOffset>
            </wp:positionH>
            <wp:positionV relativeFrom="paragraph">
              <wp:posOffset>-387350</wp:posOffset>
            </wp:positionV>
            <wp:extent cx="3312795" cy="1476375"/>
            <wp:effectExtent l="0" t="0" r="0" b="0"/>
            <wp:wrapThrough wrapText="bothSides">
              <wp:wrapPolygon edited="0">
                <wp:start x="5962" y="836"/>
                <wp:lineTo x="3975" y="3623"/>
                <wp:lineTo x="2236" y="5574"/>
                <wp:lineTo x="2236" y="6689"/>
                <wp:lineTo x="3354" y="10312"/>
                <wp:lineTo x="2112" y="12821"/>
                <wp:lineTo x="1863" y="13657"/>
                <wp:lineTo x="1863" y="15050"/>
                <wp:lineTo x="4844" y="16444"/>
                <wp:lineTo x="18880" y="16444"/>
                <wp:lineTo x="18880" y="836"/>
                <wp:lineTo x="5962" y="836"/>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t="18820"/>
                    <a:stretch>
                      <a:fillRect/>
                    </a:stretch>
                  </pic:blipFill>
                  <pic:spPr bwMode="auto">
                    <a:xfrm>
                      <a:off x="0" y="0"/>
                      <a:ext cx="331279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7F66E" w14:textId="77777777" w:rsidR="00216AA0" w:rsidRPr="008D104D" w:rsidRDefault="00216AA0" w:rsidP="00E95E10">
      <w:pPr>
        <w:rPr>
          <w:rFonts w:ascii="Tahoma" w:hAnsi="Tahoma" w:cs="Tahoma"/>
        </w:rPr>
      </w:pPr>
    </w:p>
    <w:p w14:paraId="1685BD18" w14:textId="77777777" w:rsidR="00216AA0" w:rsidRPr="008D104D" w:rsidRDefault="00216AA0" w:rsidP="00E95E10">
      <w:pPr>
        <w:rPr>
          <w:rFonts w:ascii="Tahoma" w:hAnsi="Tahoma" w:cs="Tahoma"/>
        </w:rPr>
      </w:pPr>
    </w:p>
    <w:p w14:paraId="23B4011C" w14:textId="77777777" w:rsidR="00216AA0" w:rsidRPr="008D104D" w:rsidRDefault="00216AA0" w:rsidP="00E95E10">
      <w:pPr>
        <w:rPr>
          <w:rFonts w:ascii="Tahoma" w:hAnsi="Tahoma" w:cs="Tahoma"/>
        </w:rPr>
      </w:pPr>
    </w:p>
    <w:p w14:paraId="4B9B5C46" w14:textId="77777777" w:rsidR="0090369A" w:rsidRPr="008D104D" w:rsidRDefault="0090369A" w:rsidP="00E95E10">
      <w:pPr>
        <w:jc w:val="center"/>
        <w:rPr>
          <w:rFonts w:ascii="Tahoma" w:hAnsi="Tahoma" w:cs="Tahoma"/>
          <w:b/>
          <w:bCs/>
          <w:smallCaps/>
          <w:spacing w:val="-3"/>
          <w:sz w:val="22"/>
          <w:szCs w:val="22"/>
        </w:rPr>
      </w:pPr>
    </w:p>
    <w:p w14:paraId="222FBFC0" w14:textId="77777777" w:rsidR="00DB4653" w:rsidRDefault="00DB4653" w:rsidP="00E95E10">
      <w:pPr>
        <w:rPr>
          <w:rFonts w:ascii="Tahoma" w:hAnsi="Tahoma" w:cs="Tahoma"/>
          <w:b/>
          <w:bCs/>
          <w:smallCaps/>
          <w:spacing w:val="-3"/>
          <w:sz w:val="36"/>
          <w:szCs w:val="36"/>
        </w:rPr>
      </w:pPr>
    </w:p>
    <w:p w14:paraId="1CDBE5D2" w14:textId="77777777" w:rsidR="006977C6" w:rsidRDefault="006977C6" w:rsidP="00E95E10">
      <w:pPr>
        <w:tabs>
          <w:tab w:val="right" w:pos="9214"/>
        </w:tabs>
        <w:rPr>
          <w:rFonts w:ascii="Tahoma" w:hAnsi="Tahoma" w:cs="Tahoma"/>
          <w:sz w:val="22"/>
          <w:szCs w:val="22"/>
          <w:lang w:val="en-US"/>
        </w:rPr>
      </w:pPr>
    </w:p>
    <w:p w14:paraId="3B0C5E30" w14:textId="77777777" w:rsidR="00D46267" w:rsidRDefault="00D46267" w:rsidP="00E95E10">
      <w:pPr>
        <w:tabs>
          <w:tab w:val="right" w:pos="9214"/>
        </w:tabs>
        <w:rPr>
          <w:rFonts w:ascii="Tahoma" w:hAnsi="Tahoma" w:cs="Tahoma"/>
          <w:sz w:val="22"/>
          <w:szCs w:val="22"/>
          <w:lang w:val="en-US"/>
        </w:rPr>
      </w:pPr>
    </w:p>
    <w:p w14:paraId="64863A6A" w14:textId="77777777" w:rsidR="00AF5595" w:rsidRPr="00D46267" w:rsidRDefault="00AF5595" w:rsidP="00E95E10">
      <w:pPr>
        <w:tabs>
          <w:tab w:val="right" w:pos="9214"/>
        </w:tabs>
        <w:rPr>
          <w:rFonts w:ascii="Tahoma" w:hAnsi="Tahoma" w:cs="Tahoma"/>
          <w:b/>
          <w:bCs/>
          <w:sz w:val="18"/>
          <w:szCs w:val="18"/>
          <w:lang w:val="sv-SE"/>
        </w:rPr>
      </w:pPr>
      <w:r w:rsidRPr="00D46267">
        <w:rPr>
          <w:rFonts w:ascii="Tahoma" w:hAnsi="Tahoma" w:cs="Tahoma"/>
          <w:sz w:val="18"/>
          <w:szCs w:val="18"/>
          <w:lang w:val="sv-SE"/>
        </w:rPr>
        <w:t>DDP-YD/ETD (2024) 2</w:t>
      </w:r>
      <w:r w:rsidR="00EC5EC0" w:rsidRPr="00D46267">
        <w:rPr>
          <w:rFonts w:ascii="Tahoma" w:hAnsi="Tahoma" w:cs="Tahoma"/>
          <w:sz w:val="18"/>
          <w:szCs w:val="18"/>
          <w:lang w:val="sv-SE"/>
        </w:rPr>
        <w:t>5</w:t>
      </w:r>
      <w:r w:rsidRPr="00D46267">
        <w:rPr>
          <w:rFonts w:ascii="Tahoma" w:hAnsi="Tahoma" w:cs="Tahoma"/>
          <w:sz w:val="18"/>
          <w:szCs w:val="18"/>
          <w:lang w:val="sv-SE"/>
        </w:rPr>
        <w:tab/>
        <w:t xml:space="preserve">Strasbourg, </w:t>
      </w:r>
      <w:r w:rsidR="00BF0D31" w:rsidRPr="00D46267">
        <w:rPr>
          <w:rFonts w:ascii="Tahoma" w:hAnsi="Tahoma" w:cs="Tahoma"/>
          <w:sz w:val="18"/>
          <w:szCs w:val="18"/>
          <w:lang w:val="sv-SE"/>
        </w:rPr>
        <w:t>30</w:t>
      </w:r>
      <w:r w:rsidRPr="00D46267">
        <w:rPr>
          <w:rFonts w:ascii="Tahoma" w:hAnsi="Tahoma" w:cs="Tahoma"/>
          <w:sz w:val="18"/>
          <w:szCs w:val="18"/>
          <w:lang w:val="sv-SE"/>
        </w:rPr>
        <w:t xml:space="preserve"> January 2024</w:t>
      </w:r>
    </w:p>
    <w:p w14:paraId="0C7BF2B1" w14:textId="77777777" w:rsidR="00AF5595" w:rsidRPr="00D46267" w:rsidRDefault="00AF5595" w:rsidP="00E95E10">
      <w:pPr>
        <w:rPr>
          <w:lang w:val="sv-SE"/>
        </w:rPr>
      </w:pPr>
    </w:p>
    <w:p w14:paraId="0A1A1F49" w14:textId="77777777" w:rsidR="00AF5595" w:rsidRPr="00D46267" w:rsidRDefault="00AF5595" w:rsidP="00E95E10">
      <w:pPr>
        <w:rPr>
          <w:rFonts w:ascii="Tahoma" w:hAnsi="Tahoma" w:cs="Tahoma"/>
          <w:b/>
          <w:bCs/>
          <w:smallCaps/>
          <w:spacing w:val="-3"/>
          <w:sz w:val="36"/>
          <w:szCs w:val="36"/>
          <w:lang w:val="sv-SE"/>
        </w:rPr>
      </w:pPr>
    </w:p>
    <w:p w14:paraId="272EE2BA" w14:textId="77777777" w:rsidR="006977C6" w:rsidRPr="00D46267" w:rsidRDefault="006977C6" w:rsidP="00E95E10">
      <w:pPr>
        <w:jc w:val="center"/>
        <w:rPr>
          <w:rFonts w:ascii="Arial" w:hAnsi="Arial" w:cs="Arial"/>
          <w:b/>
          <w:bCs/>
          <w:smallCaps/>
          <w:spacing w:val="-3"/>
          <w:sz w:val="36"/>
          <w:szCs w:val="36"/>
          <w:lang w:val="sv-SE"/>
        </w:rPr>
      </w:pPr>
    </w:p>
    <w:p w14:paraId="4CBCBDAE" w14:textId="77777777" w:rsidR="00EC5EC0" w:rsidRPr="00D46267" w:rsidRDefault="00EC5EC0" w:rsidP="00E95E10">
      <w:pPr>
        <w:jc w:val="center"/>
        <w:rPr>
          <w:rFonts w:ascii="Tahoma" w:hAnsi="Tahoma" w:cs="Tahoma"/>
          <w:bCs/>
          <w:color w:val="00963F"/>
          <w:sz w:val="52"/>
          <w:szCs w:val="52"/>
        </w:rPr>
      </w:pPr>
      <w:r w:rsidRPr="00D46267">
        <w:rPr>
          <w:rFonts w:ascii="Tahoma" w:hAnsi="Tahoma" w:cs="Tahoma"/>
          <w:b/>
          <w:color w:val="00963F"/>
          <w:sz w:val="52"/>
          <w:szCs w:val="52"/>
        </w:rPr>
        <w:t xml:space="preserve">ROMA YOUTH TOGETHER </w:t>
      </w:r>
      <w:r w:rsidRPr="00D46267">
        <w:rPr>
          <w:rFonts w:ascii="Tahoma" w:hAnsi="Tahoma" w:cs="Tahoma"/>
          <w:bCs/>
          <w:color w:val="00963F"/>
          <w:sz w:val="52"/>
          <w:szCs w:val="52"/>
        </w:rPr>
        <w:t>2024</w:t>
      </w:r>
    </w:p>
    <w:p w14:paraId="7FC59A51" w14:textId="77777777" w:rsidR="00EC5EC0" w:rsidRDefault="00EC5EC0" w:rsidP="00E95E10">
      <w:pPr>
        <w:jc w:val="center"/>
        <w:rPr>
          <w:rFonts w:ascii="Tahoma" w:hAnsi="Tahoma" w:cs="Tahoma"/>
          <w:bCs/>
          <w:color w:val="1273BA"/>
          <w:sz w:val="32"/>
          <w:szCs w:val="32"/>
        </w:rPr>
      </w:pPr>
    </w:p>
    <w:p w14:paraId="5ABE1B06" w14:textId="37CD8DFF" w:rsidR="00EC5EC0" w:rsidRPr="00D46267" w:rsidRDefault="00EC5EC0" w:rsidP="00D46267">
      <w:pPr>
        <w:jc w:val="center"/>
        <w:rPr>
          <w:rFonts w:ascii="Tahoma" w:hAnsi="Tahoma" w:cs="Tahoma"/>
          <w:bCs/>
          <w:color w:val="1273BA"/>
          <w:sz w:val="32"/>
          <w:szCs w:val="32"/>
        </w:rPr>
      </w:pPr>
      <w:r w:rsidRPr="00D46267">
        <w:rPr>
          <w:rFonts w:ascii="Tahoma" w:hAnsi="Tahoma" w:cs="Tahoma"/>
          <w:bCs/>
          <w:color w:val="1273BA"/>
          <w:sz w:val="32"/>
          <w:szCs w:val="32"/>
        </w:rPr>
        <w:t xml:space="preserve">A seminar on </w:t>
      </w:r>
      <w:r w:rsidR="00780049" w:rsidRPr="00D46267">
        <w:rPr>
          <w:rFonts w:ascii="Tahoma" w:hAnsi="Tahoma" w:cs="Tahoma"/>
          <w:bCs/>
          <w:color w:val="1273BA"/>
          <w:sz w:val="32"/>
          <w:szCs w:val="32"/>
        </w:rPr>
        <w:t xml:space="preserve">Roma </w:t>
      </w:r>
      <w:r w:rsidRPr="00D46267">
        <w:rPr>
          <w:rFonts w:ascii="Tahoma" w:hAnsi="Tahoma" w:cs="Tahoma"/>
          <w:bCs/>
          <w:color w:val="1273BA"/>
          <w:sz w:val="32"/>
          <w:szCs w:val="32"/>
        </w:rPr>
        <w:t xml:space="preserve">youth </w:t>
      </w:r>
      <w:r w:rsidR="00D46267" w:rsidRPr="00D46267">
        <w:rPr>
          <w:rFonts w:ascii="Tahoma" w:hAnsi="Tahoma" w:cs="Tahoma"/>
          <w:bCs/>
          <w:color w:val="1273BA"/>
          <w:sz w:val="32"/>
          <w:szCs w:val="32"/>
        </w:rPr>
        <w:t xml:space="preserve">empowerment and </w:t>
      </w:r>
      <w:r w:rsidR="00280C6D">
        <w:rPr>
          <w:rFonts w:ascii="Tahoma" w:hAnsi="Tahoma" w:cs="Tahoma"/>
          <w:bCs/>
          <w:color w:val="1273BA"/>
          <w:sz w:val="32"/>
          <w:szCs w:val="32"/>
        </w:rPr>
        <w:t xml:space="preserve">pride </w:t>
      </w:r>
      <w:r w:rsidR="00D46267" w:rsidRPr="00D46267">
        <w:rPr>
          <w:rFonts w:ascii="Tahoma" w:hAnsi="Tahoma" w:cs="Tahoma"/>
          <w:bCs/>
          <w:color w:val="1273BA"/>
          <w:sz w:val="32"/>
          <w:szCs w:val="32"/>
        </w:rPr>
        <w:t xml:space="preserve">for the celebration of </w:t>
      </w:r>
      <w:r w:rsidRPr="00D46267">
        <w:rPr>
          <w:rFonts w:ascii="Tahoma" w:hAnsi="Tahoma" w:cs="Tahoma"/>
          <w:bCs/>
          <w:color w:val="1273BA"/>
          <w:sz w:val="32"/>
          <w:szCs w:val="32"/>
        </w:rPr>
        <w:t>the International Roma Day</w:t>
      </w:r>
    </w:p>
    <w:p w14:paraId="4A1F89EC" w14:textId="77777777" w:rsidR="00EC5EC0" w:rsidRDefault="00EC5EC0" w:rsidP="00E95E10">
      <w:pPr>
        <w:pStyle w:val="Paragrafspiska"/>
        <w:spacing w:line="240" w:lineRule="auto"/>
        <w:ind w:left="0" w:hanging="2"/>
        <w:rPr>
          <w:rFonts w:ascii="Tahoma" w:hAnsi="Tahoma" w:cs="Tahoma"/>
          <w:bCs/>
        </w:rPr>
      </w:pPr>
    </w:p>
    <w:p w14:paraId="36FB0D49" w14:textId="77777777" w:rsidR="00EC5EC0" w:rsidRDefault="00EC5EC0" w:rsidP="00E95E10">
      <w:pPr>
        <w:pStyle w:val="Paragrafspiska"/>
        <w:spacing w:line="240" w:lineRule="auto"/>
        <w:ind w:left="0" w:hanging="2"/>
        <w:jc w:val="center"/>
        <w:rPr>
          <w:rFonts w:ascii="Tahoma" w:hAnsi="Tahoma" w:cs="Tahoma"/>
        </w:rPr>
      </w:pPr>
      <w:r>
        <w:rPr>
          <w:rFonts w:ascii="Tahoma" w:hAnsi="Tahoma" w:cs="Tahoma"/>
          <w:b/>
        </w:rPr>
        <w:t>5-</w:t>
      </w:r>
      <w:r w:rsidRPr="001D0D73">
        <w:rPr>
          <w:rFonts w:ascii="Tahoma" w:hAnsi="Tahoma" w:cs="Tahoma"/>
          <w:b/>
        </w:rPr>
        <w:t>8 April 2024</w:t>
      </w:r>
      <w:r>
        <w:rPr>
          <w:rFonts w:ascii="Tahoma" w:hAnsi="Tahoma" w:cs="Tahoma"/>
          <w:bCs/>
        </w:rPr>
        <w:br/>
      </w:r>
      <w:r w:rsidRPr="002C2167">
        <w:rPr>
          <w:rFonts w:ascii="Tahoma" w:hAnsi="Tahoma" w:cs="Tahoma"/>
        </w:rPr>
        <w:t>European Youth Centre</w:t>
      </w:r>
      <w:r>
        <w:rPr>
          <w:rFonts w:ascii="Tahoma" w:hAnsi="Tahoma" w:cs="Tahoma"/>
        </w:rPr>
        <w:t>,</w:t>
      </w:r>
      <w:r w:rsidRPr="002C2167">
        <w:rPr>
          <w:rFonts w:ascii="Tahoma" w:hAnsi="Tahoma" w:cs="Tahoma"/>
        </w:rPr>
        <w:t xml:space="preserve"> Strasbourg</w:t>
      </w:r>
    </w:p>
    <w:p w14:paraId="5839683C" w14:textId="45A3D17B" w:rsidR="008B08FC" w:rsidRDefault="00280C6D" w:rsidP="00E95E10">
      <w:pPr>
        <w:pStyle w:val="Paragrafspiska"/>
        <w:spacing w:line="240" w:lineRule="auto"/>
        <w:ind w:left="0" w:hanging="2"/>
        <w:jc w:val="center"/>
        <w:rPr>
          <w:rFonts w:ascii="Tahoma" w:hAnsi="Tahoma" w:cs="Tahoma"/>
        </w:rPr>
      </w:pPr>
      <w:r>
        <w:rPr>
          <w:noProof/>
        </w:rPr>
        <w:drawing>
          <wp:anchor distT="0" distB="0" distL="114300" distR="114300" simplePos="0" relativeHeight="251658240" behindDoc="1" locked="0" layoutInCell="1" allowOverlap="1" wp14:anchorId="6A0D3A6C" wp14:editId="690A27C0">
            <wp:simplePos x="0" y="0"/>
            <wp:positionH relativeFrom="column">
              <wp:posOffset>2260600</wp:posOffset>
            </wp:positionH>
            <wp:positionV relativeFrom="paragraph">
              <wp:posOffset>191135</wp:posOffset>
            </wp:positionV>
            <wp:extent cx="1214120" cy="1294765"/>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120" cy="1294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0A0E9" w14:textId="77777777" w:rsidR="008B08FC" w:rsidRDefault="008B08FC" w:rsidP="00E95E10">
      <w:pPr>
        <w:pStyle w:val="Paragrafspiska"/>
        <w:spacing w:line="240" w:lineRule="auto"/>
        <w:ind w:left="0" w:hanging="2"/>
        <w:jc w:val="center"/>
        <w:rPr>
          <w:rFonts w:ascii="Tahoma" w:hAnsi="Tahoma" w:cs="Tahoma"/>
        </w:rPr>
      </w:pPr>
    </w:p>
    <w:p w14:paraId="6F09DFB0" w14:textId="77777777" w:rsidR="008B08FC" w:rsidRDefault="008B08FC" w:rsidP="00E95E10">
      <w:pPr>
        <w:pStyle w:val="Paragrafspiska"/>
        <w:spacing w:line="240" w:lineRule="auto"/>
        <w:ind w:left="0" w:hanging="2"/>
        <w:jc w:val="center"/>
        <w:rPr>
          <w:rFonts w:ascii="Tahoma" w:hAnsi="Tahoma" w:cs="Tahoma"/>
        </w:rPr>
      </w:pPr>
    </w:p>
    <w:p w14:paraId="68D742FE" w14:textId="77777777" w:rsidR="008B08FC" w:rsidRDefault="008B08FC" w:rsidP="00E95E10">
      <w:pPr>
        <w:pStyle w:val="Paragrafspiska"/>
        <w:spacing w:line="240" w:lineRule="auto"/>
        <w:ind w:left="0" w:hanging="2"/>
        <w:jc w:val="center"/>
        <w:rPr>
          <w:rFonts w:ascii="Tahoma" w:hAnsi="Tahoma" w:cs="Tahoma"/>
        </w:rPr>
      </w:pPr>
    </w:p>
    <w:p w14:paraId="25320562" w14:textId="77777777" w:rsidR="008B08FC" w:rsidRPr="00A226D6" w:rsidRDefault="008B08FC" w:rsidP="00E95E10">
      <w:pPr>
        <w:pStyle w:val="Paragrafspiska"/>
        <w:spacing w:line="240" w:lineRule="auto"/>
        <w:ind w:left="0" w:hanging="2"/>
        <w:jc w:val="center"/>
        <w:rPr>
          <w:rFonts w:ascii="Tahoma" w:hAnsi="Tahoma" w:cs="Tahoma"/>
        </w:rPr>
      </w:pPr>
    </w:p>
    <w:p w14:paraId="0B0544CA" w14:textId="77777777" w:rsidR="00EC5EC0" w:rsidRDefault="00EC5EC0" w:rsidP="00E95E10">
      <w:pPr>
        <w:spacing w:after="240"/>
        <w:jc w:val="center"/>
        <w:outlineLvl w:val="0"/>
        <w:rPr>
          <w:noProof/>
        </w:rPr>
      </w:pPr>
    </w:p>
    <w:p w14:paraId="642CB819" w14:textId="77777777" w:rsidR="00EC5EC0" w:rsidRDefault="00EC5EC0" w:rsidP="00E95E10">
      <w:pPr>
        <w:spacing w:after="240"/>
        <w:jc w:val="center"/>
        <w:outlineLvl w:val="0"/>
        <w:rPr>
          <w:rFonts w:ascii="Tahoma" w:hAnsi="Tahoma" w:cs="Tahoma"/>
          <w:bCs/>
        </w:rPr>
      </w:pPr>
    </w:p>
    <w:p w14:paraId="229F7232" w14:textId="77777777" w:rsidR="006977C6" w:rsidRDefault="006977C6" w:rsidP="00E95E10">
      <w:pPr>
        <w:rPr>
          <w:rFonts w:ascii="Tahoma" w:hAnsi="Tahoma" w:cs="Tahoma"/>
          <w:smallCaps/>
          <w:spacing w:val="-3"/>
          <w:sz w:val="36"/>
          <w:szCs w:val="36"/>
        </w:rPr>
      </w:pPr>
    </w:p>
    <w:p w14:paraId="59ECBD35" w14:textId="5B4B6673" w:rsidR="006977C6" w:rsidRDefault="00280C6D" w:rsidP="00E95E10">
      <w:pPr>
        <w:jc w:val="center"/>
        <w:rPr>
          <w:rFonts w:ascii="Tahoma" w:hAnsi="Tahoma" w:cs="Tahoma"/>
          <w:smallCaps/>
          <w:spacing w:val="-3"/>
          <w:sz w:val="36"/>
          <w:szCs w:val="36"/>
        </w:rPr>
      </w:pPr>
      <w:r>
        <w:rPr>
          <w:noProof/>
        </w:rPr>
        <mc:AlternateContent>
          <mc:Choice Requires="wps">
            <w:drawing>
              <wp:anchor distT="0" distB="0" distL="114300" distR="114300" simplePos="0" relativeHeight="251657216" behindDoc="0" locked="0" layoutInCell="1" allowOverlap="1" wp14:anchorId="18873214" wp14:editId="093BEEF8">
                <wp:simplePos x="0" y="0"/>
                <wp:positionH relativeFrom="margin">
                  <wp:posOffset>795020</wp:posOffset>
                </wp:positionH>
                <wp:positionV relativeFrom="paragraph">
                  <wp:posOffset>259715</wp:posOffset>
                </wp:positionV>
                <wp:extent cx="4229100" cy="1254760"/>
                <wp:effectExtent l="13970" t="15240" r="14605" b="63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254760"/>
                        </a:xfrm>
                        <a:prstGeom prst="rect">
                          <a:avLst/>
                        </a:prstGeom>
                        <a:gradFill rotWithShape="1">
                          <a:gsLst>
                            <a:gs pos="0">
                              <a:srgbClr val="70AD47"/>
                            </a:gs>
                            <a:gs pos="100000">
                              <a:srgbClr val="70AD47">
                                <a:gamma/>
                                <a:shade val="82353"/>
                                <a:invGamma/>
                              </a:srgbClr>
                            </a:gs>
                          </a:gsLst>
                          <a:lin ang="5400000" scaled="1"/>
                        </a:gradFill>
                        <a:ln w="12700" algn="ctr">
                          <a:solidFill>
                            <a:srgbClr val="FFFFFF"/>
                          </a:solidFill>
                          <a:miter lim="800000"/>
                          <a:headEnd/>
                          <a:tailEnd/>
                        </a:ln>
                      </wps:spPr>
                      <wps:txbx>
                        <w:txbxContent>
                          <w:p w14:paraId="786CCE6D" w14:textId="77777777" w:rsidR="008B08FC" w:rsidRPr="00D46267" w:rsidRDefault="008B08FC" w:rsidP="00EC5EC0">
                            <w:pPr>
                              <w:jc w:val="center"/>
                              <w:rPr>
                                <w:rFonts w:ascii="Tahoma" w:eastAsia="Tahoma" w:hAnsi="Tahoma" w:cs="Tahoma"/>
                                <w:color w:val="FFFFFF"/>
                                <w:sz w:val="36"/>
                                <w:szCs w:val="36"/>
                              </w:rPr>
                            </w:pPr>
                            <w:r w:rsidRPr="00D46267">
                              <w:rPr>
                                <w:rFonts w:ascii="Tahoma" w:eastAsia="Tahoma" w:hAnsi="Tahoma" w:cs="Tahoma"/>
                                <w:color w:val="FFFFFF"/>
                                <w:sz w:val="36"/>
                                <w:szCs w:val="36"/>
                              </w:rPr>
                              <w:t>CONCEPT NOTE</w:t>
                            </w:r>
                          </w:p>
                          <w:p w14:paraId="01382908" w14:textId="77777777" w:rsidR="008B08FC" w:rsidRDefault="008B08FC" w:rsidP="00EC5EC0">
                            <w:pPr>
                              <w:jc w:val="center"/>
                              <w:rPr>
                                <w:rFonts w:ascii="Tahoma" w:eastAsia="Tahoma" w:hAnsi="Tahoma" w:cs="Tahoma"/>
                                <w:b/>
                                <w:bCs/>
                                <w:color w:val="FFFFFF"/>
                                <w:sz w:val="20"/>
                                <w:szCs w:val="20"/>
                              </w:rPr>
                            </w:pPr>
                          </w:p>
                          <w:p w14:paraId="628ACE14" w14:textId="77777777" w:rsidR="008B08FC" w:rsidRDefault="00EC5EC0" w:rsidP="00EC5EC0">
                            <w:pPr>
                              <w:jc w:val="center"/>
                              <w:rPr>
                                <w:rFonts w:ascii="Tahoma" w:eastAsia="Tahoma" w:hAnsi="Tahoma" w:cs="Tahoma"/>
                                <w:b/>
                                <w:bCs/>
                                <w:color w:val="FFFFFF"/>
                                <w:sz w:val="36"/>
                                <w:szCs w:val="36"/>
                              </w:rPr>
                            </w:pPr>
                            <w:r>
                              <w:rPr>
                                <w:rFonts w:ascii="Tahoma" w:eastAsia="Tahoma" w:hAnsi="Tahoma" w:cs="Tahoma"/>
                                <w:b/>
                                <w:bCs/>
                                <w:color w:val="FFFFFF"/>
                                <w:sz w:val="36"/>
                                <w:szCs w:val="36"/>
                              </w:rPr>
                              <w:t>CALL FOR PARTICIPANTS</w:t>
                            </w:r>
                          </w:p>
                          <w:p w14:paraId="0210BB9F" w14:textId="77777777" w:rsidR="008B08FC" w:rsidRDefault="008B08FC" w:rsidP="00EC5EC0">
                            <w:pPr>
                              <w:jc w:val="center"/>
                              <w:rPr>
                                <w:rFonts w:ascii="Tahoma" w:eastAsia="Tahoma" w:hAnsi="Tahoma" w:cs="Tahoma"/>
                                <w:b/>
                                <w:bCs/>
                                <w:color w:val="FFFFFF"/>
                                <w:sz w:val="20"/>
                                <w:szCs w:val="20"/>
                              </w:rPr>
                            </w:pPr>
                          </w:p>
                          <w:p w14:paraId="56FA8659" w14:textId="77777777" w:rsidR="00EC5EC0" w:rsidRDefault="00EC5EC0" w:rsidP="00EC5EC0">
                            <w:pPr>
                              <w:jc w:val="center"/>
                              <w:rPr>
                                <w:rFonts w:ascii="Tahoma" w:eastAsia="Tahoma" w:hAnsi="Tahoma" w:cs="Tahoma"/>
                                <w:color w:val="000000"/>
                                <w:sz w:val="28"/>
                                <w:szCs w:val="28"/>
                              </w:rPr>
                            </w:pPr>
                            <w:r>
                              <w:rPr>
                                <w:rFonts w:ascii="Tahoma" w:eastAsia="Tahoma" w:hAnsi="Tahoma" w:cs="Tahoma"/>
                                <w:color w:val="FFFFFF"/>
                                <w:sz w:val="28"/>
                                <w:szCs w:val="28"/>
                              </w:rPr>
                              <w:t xml:space="preserve">Deadline: </w:t>
                            </w:r>
                            <w:r w:rsidR="00BF0D31">
                              <w:rPr>
                                <w:rFonts w:ascii="Tahoma" w:eastAsia="Tahoma" w:hAnsi="Tahoma" w:cs="Tahoma"/>
                                <w:color w:val="FFFFFF"/>
                                <w:sz w:val="28"/>
                                <w:szCs w:val="28"/>
                              </w:rPr>
                              <w:t>25 February</w:t>
                            </w:r>
                            <w:r>
                              <w:rPr>
                                <w:rFonts w:ascii="Tahoma" w:eastAsia="Tahoma" w:hAnsi="Tahoma" w:cs="Tahoma"/>
                                <w:color w:val="FFFFFF"/>
                                <w:sz w:val="28"/>
                                <w:szCs w:val="28"/>
                              </w:rPr>
                              <w:t xml:space="preserve"> 2024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873214" id="Rectangle 2" o:spid="_x0000_s1026" style="position:absolute;left:0;text-align:left;margin-left:62.6pt;margin-top:20.45pt;width:333pt;height:98.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" fillcolor="#70ad47" strokecolor="white" strokeweight="1pt">
                <v:fill color2="#5c8e3a" rotate="t" focus="100%" type="gradient"/>
                <v:textbox>
                  <w:txbxContent>
                    <w:p w14:paraId="786CCE6D" w14:textId="77777777" w:rsidR="008B08FC" w:rsidRPr="00D46267" w:rsidRDefault="008B08FC" w:rsidP="00EC5EC0">
                      <w:pPr>
                        <w:jc w:val="center"/>
                        <w:rPr>
                          <w:rFonts w:ascii="Tahoma" w:eastAsia="Tahoma" w:hAnsi="Tahoma" w:cs="Tahoma"/>
                          <w:color w:val="FFFFFF"/>
                          <w:sz w:val="36"/>
                          <w:szCs w:val="36"/>
                        </w:rPr>
                      </w:pPr>
                      <w:r w:rsidRPr="00D46267">
                        <w:rPr>
                          <w:rFonts w:ascii="Tahoma" w:eastAsia="Tahoma" w:hAnsi="Tahoma" w:cs="Tahoma"/>
                          <w:color w:val="FFFFFF"/>
                          <w:sz w:val="36"/>
                          <w:szCs w:val="36"/>
                        </w:rPr>
                        <w:t>CONCEPT NOTE</w:t>
                      </w:r>
                    </w:p>
                    <w:p w14:paraId="01382908" w14:textId="77777777" w:rsidR="008B08FC" w:rsidRDefault="008B08FC" w:rsidP="00EC5EC0">
                      <w:pPr>
                        <w:jc w:val="center"/>
                        <w:rPr>
                          <w:rFonts w:ascii="Tahoma" w:eastAsia="Tahoma" w:hAnsi="Tahoma" w:cs="Tahoma"/>
                          <w:b/>
                          <w:bCs/>
                          <w:color w:val="FFFFFF"/>
                          <w:sz w:val="20"/>
                          <w:szCs w:val="20"/>
                        </w:rPr>
                      </w:pPr>
                    </w:p>
                    <w:p w14:paraId="628ACE14" w14:textId="77777777" w:rsidR="008B08FC" w:rsidRDefault="00EC5EC0" w:rsidP="00EC5EC0">
                      <w:pPr>
                        <w:jc w:val="center"/>
                        <w:rPr>
                          <w:rFonts w:ascii="Tahoma" w:eastAsia="Tahoma" w:hAnsi="Tahoma" w:cs="Tahoma"/>
                          <w:b/>
                          <w:bCs/>
                          <w:color w:val="FFFFFF"/>
                          <w:sz w:val="36"/>
                          <w:szCs w:val="36"/>
                        </w:rPr>
                      </w:pPr>
                      <w:r>
                        <w:rPr>
                          <w:rFonts w:ascii="Tahoma" w:eastAsia="Tahoma" w:hAnsi="Tahoma" w:cs="Tahoma"/>
                          <w:b/>
                          <w:bCs/>
                          <w:color w:val="FFFFFF"/>
                          <w:sz w:val="36"/>
                          <w:szCs w:val="36"/>
                        </w:rPr>
                        <w:t>CALL FOR PARTICIPANTS</w:t>
                      </w:r>
                    </w:p>
                    <w:p w14:paraId="0210BB9F" w14:textId="77777777" w:rsidR="008B08FC" w:rsidRDefault="008B08FC" w:rsidP="00EC5EC0">
                      <w:pPr>
                        <w:jc w:val="center"/>
                        <w:rPr>
                          <w:rFonts w:ascii="Tahoma" w:eastAsia="Tahoma" w:hAnsi="Tahoma" w:cs="Tahoma"/>
                          <w:b/>
                          <w:bCs/>
                          <w:color w:val="FFFFFF"/>
                          <w:sz w:val="20"/>
                          <w:szCs w:val="20"/>
                        </w:rPr>
                      </w:pPr>
                    </w:p>
                    <w:p w14:paraId="56FA8659" w14:textId="77777777" w:rsidR="00EC5EC0" w:rsidRDefault="00EC5EC0" w:rsidP="00EC5EC0">
                      <w:pPr>
                        <w:jc w:val="center"/>
                        <w:rPr>
                          <w:rFonts w:ascii="Tahoma" w:eastAsia="Tahoma" w:hAnsi="Tahoma" w:cs="Tahoma"/>
                          <w:color w:val="000000"/>
                          <w:sz w:val="28"/>
                          <w:szCs w:val="28"/>
                        </w:rPr>
                      </w:pPr>
                      <w:r>
                        <w:rPr>
                          <w:rFonts w:ascii="Tahoma" w:eastAsia="Tahoma" w:hAnsi="Tahoma" w:cs="Tahoma"/>
                          <w:color w:val="FFFFFF"/>
                          <w:sz w:val="28"/>
                          <w:szCs w:val="28"/>
                        </w:rPr>
                        <w:t xml:space="preserve">Deadline: </w:t>
                      </w:r>
                      <w:r w:rsidR="00BF0D31">
                        <w:rPr>
                          <w:rFonts w:ascii="Tahoma" w:eastAsia="Tahoma" w:hAnsi="Tahoma" w:cs="Tahoma"/>
                          <w:color w:val="FFFFFF"/>
                          <w:sz w:val="28"/>
                          <w:szCs w:val="28"/>
                        </w:rPr>
                        <w:t>25 February</w:t>
                      </w:r>
                      <w:r>
                        <w:rPr>
                          <w:rFonts w:ascii="Tahoma" w:eastAsia="Tahoma" w:hAnsi="Tahoma" w:cs="Tahoma"/>
                          <w:color w:val="FFFFFF"/>
                          <w:sz w:val="28"/>
                          <w:szCs w:val="28"/>
                        </w:rPr>
                        <w:t xml:space="preserve"> 2024</w:t>
                      </w:r>
                    </w:p>
                  </w:txbxContent>
                </v:textbox>
                <w10:wrap type="square" anchorx="margin"/>
              </v:rect>
            </w:pict>
          </mc:Fallback>
        </mc:AlternateContent>
      </w:r>
    </w:p>
    <w:p w14:paraId="6A237A4F" w14:textId="77777777" w:rsidR="006977C6" w:rsidRDefault="006977C6" w:rsidP="00E95E10">
      <w:pPr>
        <w:jc w:val="center"/>
        <w:rPr>
          <w:rFonts w:ascii="Tahoma" w:hAnsi="Tahoma" w:cs="Tahoma"/>
          <w:smallCaps/>
          <w:spacing w:val="-3"/>
          <w:sz w:val="36"/>
          <w:szCs w:val="36"/>
        </w:rPr>
      </w:pPr>
    </w:p>
    <w:p w14:paraId="6E1823A7" w14:textId="77777777" w:rsidR="006977C6" w:rsidRDefault="006977C6" w:rsidP="00E95E10">
      <w:pPr>
        <w:jc w:val="center"/>
        <w:rPr>
          <w:rFonts w:ascii="Tahoma" w:hAnsi="Tahoma" w:cs="Tahoma"/>
          <w:smallCaps/>
          <w:spacing w:val="-3"/>
          <w:sz w:val="36"/>
          <w:szCs w:val="36"/>
        </w:rPr>
      </w:pPr>
    </w:p>
    <w:p w14:paraId="2F1CC0A5" w14:textId="77777777" w:rsidR="006977C6" w:rsidRDefault="006977C6" w:rsidP="00E95E10">
      <w:pPr>
        <w:jc w:val="center"/>
        <w:rPr>
          <w:rFonts w:ascii="Tahoma" w:hAnsi="Tahoma" w:cs="Tahoma"/>
          <w:smallCaps/>
          <w:spacing w:val="-3"/>
          <w:sz w:val="36"/>
          <w:szCs w:val="36"/>
        </w:rPr>
      </w:pPr>
    </w:p>
    <w:p w14:paraId="7D1740E5" w14:textId="77777777" w:rsidR="008B08FC" w:rsidRPr="008B08FC" w:rsidRDefault="008B08FC" w:rsidP="00E95E10">
      <w:pPr>
        <w:jc w:val="center"/>
        <w:rPr>
          <w:rFonts w:ascii="Tahoma" w:hAnsi="Tahoma" w:cs="Tahoma"/>
          <w:smallCaps/>
          <w:spacing w:val="-3"/>
          <w:sz w:val="28"/>
          <w:szCs w:val="28"/>
        </w:rPr>
      </w:pPr>
    </w:p>
    <w:p w14:paraId="002191EC" w14:textId="77777777" w:rsidR="006977C6" w:rsidRDefault="006977C6" w:rsidP="00E95E10">
      <w:pPr>
        <w:jc w:val="center"/>
        <w:rPr>
          <w:rFonts w:ascii="Tahoma" w:hAnsi="Tahoma" w:cs="Tahoma"/>
          <w:b/>
          <w:bCs/>
          <w:color w:val="538135"/>
          <w:sz w:val="22"/>
          <w:szCs w:val="22"/>
        </w:rPr>
      </w:pPr>
    </w:p>
    <w:p w14:paraId="22E7C09C" w14:textId="4FC5E345" w:rsidR="006977C6" w:rsidRPr="00E95E10" w:rsidRDefault="00280C6D" w:rsidP="00E95E10">
      <w:pPr>
        <w:pStyle w:val="NormalnoWeb"/>
        <w:spacing w:before="0" w:beforeAutospacing="0" w:after="0" w:afterAutospacing="0" w:line="22" w:lineRule="atLeast"/>
        <w:jc w:val="both"/>
        <w:rPr>
          <w:rFonts w:ascii="Tahoma" w:eastAsia="Times New Roman" w:hAnsi="Tahoma" w:cs="Tahoma"/>
          <w:b/>
          <w:bCs/>
          <w:color w:val="538135"/>
          <w:sz w:val="21"/>
          <w:szCs w:val="21"/>
        </w:rPr>
      </w:pPr>
      <w:r>
        <w:rPr>
          <w:rFonts w:ascii="Tahoma" w:hAnsi="Tahoma" w:cs="Tahoma"/>
          <w:smallCaps/>
          <w:noProof/>
          <w:spacing w:val="-3"/>
          <w:sz w:val="36"/>
          <w:szCs w:val="36"/>
        </w:rPr>
        <w:drawing>
          <wp:anchor distT="0" distB="0" distL="114300" distR="114300" simplePos="0" relativeHeight="251659264" behindDoc="0" locked="0" layoutInCell="1" allowOverlap="1" wp14:anchorId="1598F1E0" wp14:editId="1644282C">
            <wp:simplePos x="0" y="0"/>
            <wp:positionH relativeFrom="column">
              <wp:posOffset>449580</wp:posOffset>
            </wp:positionH>
            <wp:positionV relativeFrom="paragraph">
              <wp:posOffset>666750</wp:posOffset>
            </wp:positionV>
            <wp:extent cx="5023485" cy="73787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3485" cy="737870"/>
                    </a:xfrm>
                    <a:prstGeom prst="rect">
                      <a:avLst/>
                    </a:prstGeom>
                    <a:noFill/>
                  </pic:spPr>
                </pic:pic>
              </a:graphicData>
            </a:graphic>
            <wp14:sizeRelH relativeFrom="page">
              <wp14:pctWidth>0</wp14:pctWidth>
            </wp14:sizeRelH>
            <wp14:sizeRelV relativeFrom="page">
              <wp14:pctHeight>0</wp14:pctHeight>
            </wp14:sizeRelV>
          </wp:anchor>
        </w:drawing>
      </w:r>
      <w:r w:rsidR="00EC5EC0">
        <w:rPr>
          <w:rFonts w:ascii="Tahoma" w:hAnsi="Tahoma" w:cs="Tahoma"/>
          <w:b/>
          <w:bCs/>
          <w:color w:val="538135"/>
          <w:sz w:val="22"/>
          <w:szCs w:val="22"/>
        </w:rPr>
        <w:br w:type="page"/>
      </w:r>
      <w:r w:rsidR="004F11F2" w:rsidRPr="00E95E10">
        <w:rPr>
          <w:rFonts w:ascii="Tahoma" w:eastAsia="Times New Roman" w:hAnsi="Tahoma" w:cs="Tahoma"/>
          <w:b/>
          <w:bCs/>
          <w:color w:val="538135"/>
          <w:sz w:val="21"/>
          <w:szCs w:val="21"/>
        </w:rPr>
        <w:lastRenderedPageBreak/>
        <w:t>BACKGROUND</w:t>
      </w:r>
    </w:p>
    <w:p w14:paraId="2FD4EB27" w14:textId="77777777" w:rsidR="008B08FC" w:rsidRPr="00E95E10" w:rsidRDefault="008B08FC" w:rsidP="00E95E10">
      <w:pPr>
        <w:pStyle w:val="NormalnoWeb"/>
        <w:spacing w:line="22" w:lineRule="atLeast"/>
        <w:jc w:val="both"/>
        <w:rPr>
          <w:rFonts w:ascii="Tahoma" w:hAnsi="Tahoma" w:cs="Tahoma"/>
          <w:sz w:val="21"/>
          <w:szCs w:val="21"/>
        </w:rPr>
      </w:pPr>
      <w:r w:rsidRPr="00E95E10">
        <w:rPr>
          <w:rFonts w:ascii="Tahoma" w:hAnsi="Tahoma" w:cs="Tahoma"/>
          <w:sz w:val="21"/>
          <w:szCs w:val="21"/>
        </w:rPr>
        <w:t xml:space="preserve">The </w:t>
      </w:r>
      <w:hyperlink r:id="rId11" w:history="1">
        <w:r w:rsidRPr="00E95E10">
          <w:rPr>
            <w:rStyle w:val="Hiperveza"/>
            <w:rFonts w:ascii="Tahoma" w:hAnsi="Tahoma" w:cs="Tahoma"/>
            <w:sz w:val="21"/>
            <w:szCs w:val="21"/>
          </w:rPr>
          <w:t>Youth Sector Strategy 2030</w:t>
        </w:r>
      </w:hyperlink>
      <w:r w:rsidRPr="00E95E10">
        <w:rPr>
          <w:rFonts w:ascii="Tahoma" w:hAnsi="Tahoma" w:cs="Tahoma"/>
          <w:sz w:val="21"/>
          <w:szCs w:val="21"/>
        </w:rPr>
        <w:t xml:space="preserve"> of the Council of Europe aims to create spaces for young people to live together in peaceful and inclusive societies, with special emphasis on allowing young people, including those experiencing any form of discrimination and exclusion, to benefit from opportunities that develop their commitment to and exercise of democratic citizenship. It also emphasises the interest of the Council of Europe youth sector to develop a stronger profile regarding the inclusion of inter alia minorities and vulnerable groups, intersectionality, and inclusiveness across its programming.</w:t>
      </w:r>
    </w:p>
    <w:p w14:paraId="164E0E2A" w14:textId="77777777" w:rsidR="008B08FC" w:rsidRPr="00E95E10" w:rsidRDefault="008B08FC" w:rsidP="00E95E10">
      <w:pPr>
        <w:pStyle w:val="NormalnoWeb"/>
        <w:spacing w:line="22" w:lineRule="atLeast"/>
        <w:jc w:val="both"/>
        <w:rPr>
          <w:rFonts w:ascii="Tahoma" w:hAnsi="Tahoma" w:cs="Tahoma"/>
          <w:sz w:val="21"/>
          <w:szCs w:val="21"/>
        </w:rPr>
      </w:pPr>
      <w:r w:rsidRPr="00E95E10">
        <w:rPr>
          <w:rFonts w:ascii="Tahoma" w:hAnsi="Tahoma" w:cs="Tahoma"/>
          <w:sz w:val="21"/>
          <w:szCs w:val="21"/>
        </w:rPr>
        <w:t xml:space="preserve">The Council of Europe </w:t>
      </w:r>
      <w:hyperlink r:id="rId12" w:history="1">
        <w:r w:rsidRPr="00E95E10">
          <w:rPr>
            <w:rStyle w:val="Hiperveza"/>
            <w:rFonts w:ascii="Tahoma" w:hAnsi="Tahoma" w:cs="Tahoma"/>
            <w:sz w:val="21"/>
            <w:szCs w:val="21"/>
          </w:rPr>
          <w:t>Strategic Action Plan for Roma and Traveller Inclusion (2020-2025)</w:t>
        </w:r>
      </w:hyperlink>
      <w:r w:rsidRPr="00E95E10">
        <w:rPr>
          <w:rFonts w:ascii="Tahoma" w:hAnsi="Tahoma" w:cs="Tahoma"/>
          <w:sz w:val="21"/>
          <w:szCs w:val="21"/>
        </w:rPr>
        <w:t xml:space="preserve"> concurs in this priority by noting that:</w:t>
      </w:r>
    </w:p>
    <w:p w14:paraId="4B821050" w14:textId="77777777" w:rsidR="008B08FC" w:rsidRPr="00E95E10" w:rsidRDefault="008B08FC" w:rsidP="00E95E10">
      <w:pPr>
        <w:pStyle w:val="NormalnoWeb"/>
        <w:spacing w:line="22" w:lineRule="atLeast"/>
        <w:ind w:left="567" w:right="522"/>
        <w:jc w:val="both"/>
        <w:rPr>
          <w:rFonts w:ascii="Tahoma" w:hAnsi="Tahoma" w:cs="Tahoma"/>
          <w:sz w:val="21"/>
          <w:szCs w:val="21"/>
        </w:rPr>
      </w:pPr>
      <w:r w:rsidRPr="00E95E10">
        <w:rPr>
          <w:rFonts w:ascii="Tahoma" w:hAnsi="Tahoma" w:cs="Tahoma"/>
          <w:sz w:val="21"/>
          <w:szCs w:val="21"/>
        </w:rPr>
        <w:t>Roma and Travellers, particularly women and youth encounter a variety of social barriers and prejudices that severely impede their capacity to effectively participate in public and political life. They are consequently largely absent from the local or national political arenas and decision-making processes affecting them. This invisibility undermines their potential to reverse embedded marginalisation and discrimination.</w:t>
      </w:r>
    </w:p>
    <w:p w14:paraId="57B8A999" w14:textId="77777777" w:rsidR="008B08FC" w:rsidRPr="00E95E10" w:rsidRDefault="008B08FC" w:rsidP="00E95E10">
      <w:pPr>
        <w:pStyle w:val="NormalnoWeb"/>
        <w:spacing w:line="22" w:lineRule="atLeast"/>
        <w:jc w:val="both"/>
        <w:rPr>
          <w:rFonts w:ascii="Tahoma" w:hAnsi="Tahoma" w:cs="Tahoma"/>
          <w:sz w:val="21"/>
          <w:szCs w:val="21"/>
        </w:rPr>
      </w:pPr>
      <w:r w:rsidRPr="00E95E10">
        <w:rPr>
          <w:rFonts w:ascii="Tahoma" w:hAnsi="Tahoma" w:cs="Tahoma"/>
          <w:sz w:val="21"/>
          <w:szCs w:val="21"/>
        </w:rPr>
        <w:t xml:space="preserve">The Action Plan also recognises that there can be several – intersecting - grounds for discrimination at play </w:t>
      </w:r>
      <w:proofErr w:type="gramStart"/>
      <w:r w:rsidRPr="00E95E10">
        <w:rPr>
          <w:rFonts w:ascii="Tahoma" w:hAnsi="Tahoma" w:cs="Tahoma"/>
          <w:sz w:val="21"/>
          <w:szCs w:val="21"/>
        </w:rPr>
        <w:t>in a given</w:t>
      </w:r>
      <w:proofErr w:type="gramEnd"/>
      <w:r w:rsidRPr="00E95E10">
        <w:rPr>
          <w:rFonts w:ascii="Tahoma" w:hAnsi="Tahoma" w:cs="Tahoma"/>
          <w:sz w:val="21"/>
          <w:szCs w:val="21"/>
        </w:rPr>
        <w:t xml:space="preserve"> case and that unfortunately, neither the concept of multiple discrimination nor intersectionality have yet been integrated into legal remedies, policy making or data collection. </w:t>
      </w:r>
    </w:p>
    <w:p w14:paraId="624F38EF" w14:textId="77777777" w:rsidR="006977C6" w:rsidRPr="00E95E10" w:rsidRDefault="008B08FC" w:rsidP="00E95E10">
      <w:pPr>
        <w:pStyle w:val="NormalnoWeb"/>
        <w:spacing w:line="22" w:lineRule="atLeast"/>
        <w:jc w:val="both"/>
        <w:rPr>
          <w:rFonts w:ascii="Tahoma" w:hAnsi="Tahoma" w:cs="Tahoma"/>
          <w:sz w:val="21"/>
          <w:szCs w:val="21"/>
        </w:rPr>
      </w:pPr>
      <w:r w:rsidRPr="00E95E10">
        <w:rPr>
          <w:rFonts w:ascii="Tahoma" w:hAnsi="Tahoma" w:cs="Tahoma"/>
          <w:sz w:val="21"/>
          <w:szCs w:val="21"/>
        </w:rPr>
        <w:t xml:space="preserve">In their </w:t>
      </w:r>
      <w:hyperlink r:id="rId13" w:history="1">
        <w:r w:rsidRPr="00E95E10">
          <w:rPr>
            <w:rStyle w:val="Hiperveza"/>
            <w:rFonts w:ascii="Tahoma" w:hAnsi="Tahoma" w:cs="Tahoma"/>
            <w:sz w:val="21"/>
            <w:szCs w:val="21"/>
          </w:rPr>
          <w:t>Youth Statement</w:t>
        </w:r>
      </w:hyperlink>
      <w:r w:rsidRPr="00E95E10">
        <w:rPr>
          <w:rFonts w:ascii="Tahoma" w:hAnsi="Tahoma" w:cs="Tahoma"/>
          <w:sz w:val="21"/>
          <w:szCs w:val="21"/>
        </w:rPr>
        <w:t xml:space="preserve"> issued on the occasion of 8 April 2021, the participants in the </w:t>
      </w:r>
      <w:r w:rsidR="00463FAA">
        <w:rPr>
          <w:rFonts w:ascii="Tahoma" w:hAnsi="Tahoma" w:cs="Tahoma"/>
          <w:sz w:val="21"/>
          <w:szCs w:val="21"/>
        </w:rPr>
        <w:t xml:space="preserve">first </w:t>
      </w:r>
      <w:r w:rsidRPr="00E95E10">
        <w:rPr>
          <w:rFonts w:ascii="Tahoma" w:hAnsi="Tahoma" w:cs="Tahoma"/>
          <w:sz w:val="21"/>
          <w:szCs w:val="21"/>
        </w:rPr>
        <w:t xml:space="preserve">conference Roma Youth Together call on the Council of Europe member states to seek active dialogue with Roma youth organisations and to ensure lasting mechanisms of empowerment and participation of young Roma. These calls result from the fact that many Roma youth continue experiencing multiple discrimination, or live in specific situations of vulnerability, with impact on their social inclusion and lower levels of participation in society. </w:t>
      </w:r>
    </w:p>
    <w:p w14:paraId="14480750" w14:textId="11F5A14C" w:rsidR="00463FAA" w:rsidRDefault="00E95E10" w:rsidP="00E95E10">
      <w:pPr>
        <w:pStyle w:val="NormalnoWeb"/>
        <w:spacing w:line="22" w:lineRule="atLeast"/>
        <w:jc w:val="both"/>
        <w:rPr>
          <w:rFonts w:ascii="Tahoma" w:eastAsia="Times New Roman" w:hAnsi="Tahoma" w:cs="Tahoma"/>
          <w:sz w:val="21"/>
          <w:szCs w:val="21"/>
        </w:rPr>
      </w:pPr>
      <w:r w:rsidRPr="00E95E10">
        <w:rPr>
          <w:rFonts w:ascii="Tahoma" w:eastAsia="Times New Roman" w:hAnsi="Tahoma" w:cs="Tahoma"/>
          <w:sz w:val="21"/>
          <w:szCs w:val="21"/>
        </w:rPr>
        <w:t>On 5 April 2023, the Committee of Ministers a</w:t>
      </w:r>
      <w:r w:rsidR="00463FAA">
        <w:rPr>
          <w:rFonts w:ascii="Tahoma" w:eastAsia="Times New Roman" w:hAnsi="Tahoma" w:cs="Tahoma"/>
          <w:sz w:val="21"/>
          <w:szCs w:val="21"/>
        </w:rPr>
        <w:t>dopted the</w:t>
      </w:r>
      <w:r w:rsidRPr="00E95E10">
        <w:rPr>
          <w:rFonts w:ascii="Tahoma" w:eastAsia="Times New Roman" w:hAnsi="Tahoma" w:cs="Tahoma"/>
          <w:sz w:val="21"/>
          <w:szCs w:val="21"/>
        </w:rPr>
        <w:t xml:space="preserve"> </w:t>
      </w:r>
      <w:hyperlink r:id="rId14" w:history="1">
        <w:r w:rsidRPr="00E95E10">
          <w:rPr>
            <w:rStyle w:val="Hiperveza"/>
            <w:rFonts w:ascii="Tahoma" w:eastAsia="Times New Roman" w:hAnsi="Tahoma" w:cs="Tahoma"/>
            <w:sz w:val="21"/>
            <w:szCs w:val="21"/>
          </w:rPr>
          <w:t>Recommendation CM/Rec(2023)4 on Roma Youth Participation</w:t>
        </w:r>
      </w:hyperlink>
      <w:r w:rsidRPr="00E95E10">
        <w:rPr>
          <w:rFonts w:ascii="Tahoma" w:eastAsia="Times New Roman" w:hAnsi="Tahoma" w:cs="Tahoma"/>
          <w:sz w:val="21"/>
          <w:szCs w:val="21"/>
        </w:rPr>
        <w:t>, urging member states of the Council of Europe to prioritize the substantive, fair, and systematic involvement of young Roma individuals in various societal aspects and decision-making processes. The recommendation emphasizes the need to integrate the expressed needs and priorities of young Roma people into all relevant policies and programs, assess existing policies for potential redesigning to enhance Roma youth participation, combat structural anti-Roma racism, ensure the full realization of fundamental human rights for young Roma</w:t>
      </w:r>
      <w:r>
        <w:rPr>
          <w:rFonts w:ascii="Tahoma" w:eastAsia="Times New Roman" w:hAnsi="Tahoma" w:cs="Tahoma"/>
          <w:sz w:val="21"/>
          <w:szCs w:val="21"/>
        </w:rPr>
        <w:t>,</w:t>
      </w:r>
      <w:r w:rsidRPr="00E95E10">
        <w:rPr>
          <w:rFonts w:ascii="Tahoma" w:eastAsia="Times New Roman" w:hAnsi="Tahoma" w:cs="Tahoma"/>
          <w:sz w:val="21"/>
          <w:szCs w:val="21"/>
        </w:rPr>
        <w:t xml:space="preserve"> support Roma youth-led organizations and initiatives</w:t>
      </w:r>
      <w:r>
        <w:rPr>
          <w:rFonts w:ascii="Tahoma" w:eastAsia="Times New Roman" w:hAnsi="Tahoma" w:cs="Tahoma"/>
          <w:sz w:val="21"/>
          <w:szCs w:val="21"/>
        </w:rPr>
        <w:t xml:space="preserve">, and more. </w:t>
      </w:r>
    </w:p>
    <w:p w14:paraId="2A4D3D6A" w14:textId="77777777" w:rsidR="008B08FC" w:rsidRPr="00E95E10" w:rsidRDefault="008B08FC" w:rsidP="00E95E10">
      <w:pPr>
        <w:pStyle w:val="NormalnoWeb"/>
        <w:spacing w:line="22" w:lineRule="atLeast"/>
        <w:jc w:val="both"/>
        <w:rPr>
          <w:rFonts w:ascii="Tahoma" w:hAnsi="Tahoma" w:cs="Tahoma"/>
          <w:sz w:val="21"/>
          <w:szCs w:val="21"/>
        </w:rPr>
      </w:pPr>
      <w:r w:rsidRPr="00E95E10">
        <w:rPr>
          <w:rFonts w:ascii="Tahoma" w:hAnsi="Tahoma" w:cs="Tahoma"/>
          <w:sz w:val="21"/>
          <w:szCs w:val="21"/>
        </w:rPr>
        <w:t xml:space="preserve">The Recommendation was adopted because young Roma people face systematic discrimination in their access to social, economic, cultural, </w:t>
      </w:r>
      <w:proofErr w:type="gramStart"/>
      <w:r w:rsidRPr="00E95E10">
        <w:rPr>
          <w:rFonts w:ascii="Tahoma" w:hAnsi="Tahoma" w:cs="Tahoma"/>
          <w:sz w:val="21"/>
          <w:szCs w:val="21"/>
        </w:rPr>
        <w:t>political</w:t>
      </w:r>
      <w:proofErr w:type="gramEnd"/>
      <w:r w:rsidRPr="00E95E10">
        <w:rPr>
          <w:rFonts w:ascii="Tahoma" w:hAnsi="Tahoma" w:cs="Tahoma"/>
          <w:sz w:val="21"/>
          <w:szCs w:val="21"/>
        </w:rPr>
        <w:t xml:space="preserve"> and civil rights, and that structural racism negatively impacts Roma youth’s participation in civic and political processes and structures, self-esteem, pride and well-being, their transition to adulthood, their trust in the fairness of institutions, and their readiness to embrace their roots and cultures.</w:t>
      </w:r>
    </w:p>
    <w:p w14:paraId="7039CB92" w14:textId="77777777" w:rsidR="008B08FC" w:rsidRDefault="004F11F2" w:rsidP="00E95E10">
      <w:pPr>
        <w:pStyle w:val="NormalnoWeb"/>
        <w:spacing w:line="22" w:lineRule="atLeast"/>
        <w:jc w:val="both"/>
        <w:rPr>
          <w:rFonts w:ascii="Tahoma" w:hAnsi="Tahoma" w:cs="Tahoma"/>
          <w:b/>
          <w:bCs/>
          <w:color w:val="538135"/>
          <w:sz w:val="21"/>
          <w:szCs w:val="21"/>
        </w:rPr>
      </w:pPr>
      <w:r>
        <w:rPr>
          <w:rFonts w:ascii="Tahoma" w:hAnsi="Tahoma" w:cs="Tahoma"/>
          <w:b/>
          <w:bCs/>
          <w:color w:val="538135"/>
          <w:sz w:val="21"/>
          <w:szCs w:val="21"/>
        </w:rPr>
        <w:t>ROMA YOUTH TOGETHER – 8 APRIL</w:t>
      </w:r>
    </w:p>
    <w:p w14:paraId="7443857D" w14:textId="77777777" w:rsidR="008B08FC" w:rsidRPr="00E95E10" w:rsidRDefault="008B08FC" w:rsidP="00E95E10">
      <w:pPr>
        <w:pStyle w:val="NormalnoWeb"/>
        <w:spacing w:line="22" w:lineRule="atLeast"/>
        <w:jc w:val="both"/>
        <w:rPr>
          <w:rFonts w:ascii="Tahoma" w:hAnsi="Tahoma" w:cs="Tahoma"/>
          <w:sz w:val="21"/>
          <w:szCs w:val="21"/>
        </w:rPr>
      </w:pPr>
      <w:r w:rsidRPr="00E95E10">
        <w:rPr>
          <w:rFonts w:ascii="Tahoma" w:hAnsi="Tahoma" w:cs="Tahoma"/>
          <w:sz w:val="21"/>
          <w:szCs w:val="21"/>
        </w:rPr>
        <w:t>The Council of Europe (</w:t>
      </w:r>
      <w:hyperlink r:id="rId15" w:history="1">
        <w:r w:rsidRPr="00E95E10">
          <w:rPr>
            <w:rStyle w:val="Hiperveza"/>
            <w:rFonts w:ascii="Tahoma" w:hAnsi="Tahoma" w:cs="Tahoma"/>
            <w:sz w:val="21"/>
            <w:szCs w:val="21"/>
          </w:rPr>
          <w:t>Youth Department</w:t>
        </w:r>
      </w:hyperlink>
      <w:r w:rsidRPr="00E95E10">
        <w:rPr>
          <w:rFonts w:ascii="Tahoma" w:hAnsi="Tahoma" w:cs="Tahoma"/>
          <w:sz w:val="21"/>
          <w:szCs w:val="21"/>
        </w:rPr>
        <w:t xml:space="preserve"> and </w:t>
      </w:r>
      <w:hyperlink r:id="rId16" w:history="1">
        <w:r w:rsidRPr="00E95E10">
          <w:rPr>
            <w:rStyle w:val="Hiperveza"/>
            <w:rFonts w:ascii="Tahoma" w:hAnsi="Tahoma" w:cs="Tahoma"/>
            <w:sz w:val="21"/>
            <w:szCs w:val="21"/>
          </w:rPr>
          <w:t>Roma and Travellers Team</w:t>
        </w:r>
      </w:hyperlink>
      <w:r w:rsidRPr="00E95E10">
        <w:rPr>
          <w:rFonts w:ascii="Tahoma" w:hAnsi="Tahoma" w:cs="Tahoma"/>
          <w:sz w:val="21"/>
          <w:szCs w:val="21"/>
        </w:rPr>
        <w:t>) has been marking the International Roma Day by</w:t>
      </w:r>
      <w:r w:rsidR="00463FAA">
        <w:rPr>
          <w:rFonts w:ascii="Tahoma" w:hAnsi="Tahoma" w:cs="Tahoma"/>
          <w:sz w:val="21"/>
          <w:szCs w:val="21"/>
        </w:rPr>
        <w:t>, inter alia,</w:t>
      </w:r>
      <w:r w:rsidRPr="00E95E10">
        <w:rPr>
          <w:rFonts w:ascii="Tahoma" w:hAnsi="Tahoma" w:cs="Tahoma"/>
          <w:sz w:val="21"/>
          <w:szCs w:val="21"/>
        </w:rPr>
        <w:t xml:space="preserve"> bringing together Roma youth organisations and young people at the European Youth Centre to </w:t>
      </w:r>
      <w:r w:rsidR="00463FAA">
        <w:rPr>
          <w:rFonts w:ascii="Tahoma" w:hAnsi="Tahoma" w:cs="Tahoma"/>
          <w:sz w:val="21"/>
          <w:szCs w:val="21"/>
        </w:rPr>
        <w:t xml:space="preserve">celebrate and </w:t>
      </w:r>
      <w:r w:rsidRPr="00E95E10">
        <w:rPr>
          <w:rFonts w:ascii="Tahoma" w:hAnsi="Tahoma" w:cs="Tahoma"/>
          <w:sz w:val="21"/>
          <w:szCs w:val="21"/>
        </w:rPr>
        <w:t>put together their concerns and aspirations</w:t>
      </w:r>
      <w:r w:rsidR="00463FAA">
        <w:rPr>
          <w:rFonts w:ascii="Tahoma" w:hAnsi="Tahoma" w:cs="Tahoma"/>
          <w:sz w:val="21"/>
          <w:szCs w:val="21"/>
        </w:rPr>
        <w:t xml:space="preserve">. </w:t>
      </w:r>
      <w:r w:rsidRPr="00E95E10">
        <w:rPr>
          <w:rFonts w:ascii="Tahoma" w:hAnsi="Tahoma" w:cs="Tahoma"/>
          <w:sz w:val="21"/>
          <w:szCs w:val="21"/>
        </w:rPr>
        <w:t xml:space="preserve">This took the form of an online conference in </w:t>
      </w:r>
      <w:hyperlink r:id="rId17" w:history="1">
        <w:r w:rsidRPr="00E95E10">
          <w:rPr>
            <w:rStyle w:val="Hiperveza"/>
            <w:rFonts w:ascii="Tahoma" w:hAnsi="Tahoma" w:cs="Tahoma"/>
            <w:sz w:val="21"/>
            <w:szCs w:val="21"/>
          </w:rPr>
          <w:t>2021</w:t>
        </w:r>
      </w:hyperlink>
      <w:r w:rsidRPr="00E95E10">
        <w:rPr>
          <w:rFonts w:ascii="Tahoma" w:hAnsi="Tahoma" w:cs="Tahoma"/>
          <w:sz w:val="21"/>
          <w:szCs w:val="21"/>
        </w:rPr>
        <w:t>, Roma Youth: Together for Emancipation and Empowerment, a</w:t>
      </w:r>
      <w:r w:rsidR="004F11F2" w:rsidRPr="00E95E10">
        <w:rPr>
          <w:rFonts w:ascii="Tahoma" w:hAnsi="Tahoma" w:cs="Tahoma"/>
          <w:sz w:val="21"/>
          <w:szCs w:val="21"/>
        </w:rPr>
        <w:t>nd two</w:t>
      </w:r>
      <w:r w:rsidRPr="00E95E10">
        <w:rPr>
          <w:rFonts w:ascii="Tahoma" w:hAnsi="Tahoma" w:cs="Tahoma"/>
          <w:sz w:val="21"/>
          <w:szCs w:val="21"/>
        </w:rPr>
        <w:t xml:space="preserve"> residential seminar</w:t>
      </w:r>
      <w:r w:rsidR="004F11F2" w:rsidRPr="00E95E10">
        <w:rPr>
          <w:rFonts w:ascii="Tahoma" w:hAnsi="Tahoma" w:cs="Tahoma"/>
          <w:sz w:val="21"/>
          <w:szCs w:val="21"/>
        </w:rPr>
        <w:t>s</w:t>
      </w:r>
      <w:r w:rsidRPr="00E95E10">
        <w:rPr>
          <w:rFonts w:ascii="Tahoma" w:hAnsi="Tahoma" w:cs="Tahoma"/>
          <w:sz w:val="21"/>
          <w:szCs w:val="21"/>
        </w:rPr>
        <w:t xml:space="preserve"> in </w:t>
      </w:r>
      <w:hyperlink r:id="rId18" w:history="1">
        <w:r w:rsidRPr="00E95E10">
          <w:rPr>
            <w:rStyle w:val="Hiperveza"/>
            <w:rFonts w:ascii="Tahoma" w:hAnsi="Tahoma" w:cs="Tahoma"/>
            <w:sz w:val="21"/>
            <w:szCs w:val="21"/>
          </w:rPr>
          <w:t>2022</w:t>
        </w:r>
      </w:hyperlink>
      <w:r w:rsidRPr="00E95E10">
        <w:rPr>
          <w:rFonts w:ascii="Tahoma" w:hAnsi="Tahoma" w:cs="Tahoma"/>
          <w:sz w:val="21"/>
          <w:szCs w:val="21"/>
        </w:rPr>
        <w:t xml:space="preserve"> Roma Youth Together - seminar on Roma youth participation and empowerment</w:t>
      </w:r>
      <w:r w:rsidR="004F11F2" w:rsidRPr="00E95E10">
        <w:rPr>
          <w:rFonts w:ascii="Tahoma" w:hAnsi="Tahoma" w:cs="Tahoma"/>
          <w:sz w:val="21"/>
          <w:szCs w:val="21"/>
        </w:rPr>
        <w:t xml:space="preserve">, and </w:t>
      </w:r>
      <w:hyperlink r:id="rId19" w:history="1">
        <w:r w:rsidR="004F11F2" w:rsidRPr="00E95E10">
          <w:rPr>
            <w:rStyle w:val="Hiperveza"/>
            <w:rFonts w:ascii="Tahoma" w:hAnsi="Tahoma" w:cs="Tahoma"/>
            <w:sz w:val="21"/>
            <w:szCs w:val="21"/>
          </w:rPr>
          <w:t>2023</w:t>
        </w:r>
      </w:hyperlink>
      <w:r w:rsidR="004F11F2" w:rsidRPr="00E95E10">
        <w:rPr>
          <w:rFonts w:ascii="Tahoma" w:hAnsi="Tahoma" w:cs="Tahoma"/>
          <w:sz w:val="21"/>
          <w:szCs w:val="21"/>
        </w:rPr>
        <w:t xml:space="preserve"> Roma Youth Together - seminar on Roma youth participation and intersectional discrimination.</w:t>
      </w:r>
    </w:p>
    <w:p w14:paraId="5D650A83" w14:textId="77777777" w:rsidR="008B08FC" w:rsidRPr="00E95E10" w:rsidRDefault="008B08FC" w:rsidP="00E95E10">
      <w:pPr>
        <w:pStyle w:val="NormalnoWeb"/>
        <w:spacing w:line="22" w:lineRule="atLeast"/>
        <w:jc w:val="both"/>
        <w:rPr>
          <w:rFonts w:ascii="Tahoma" w:hAnsi="Tahoma" w:cs="Tahoma"/>
          <w:sz w:val="21"/>
          <w:szCs w:val="21"/>
        </w:rPr>
      </w:pPr>
      <w:r w:rsidRPr="00E95E10">
        <w:rPr>
          <w:rFonts w:ascii="Tahoma" w:hAnsi="Tahoma" w:cs="Tahoma"/>
          <w:sz w:val="21"/>
          <w:szCs w:val="21"/>
        </w:rPr>
        <w:lastRenderedPageBreak/>
        <w:t>In 202</w:t>
      </w:r>
      <w:r w:rsidR="004F11F2" w:rsidRPr="00E95E10">
        <w:rPr>
          <w:rFonts w:ascii="Tahoma" w:hAnsi="Tahoma" w:cs="Tahoma"/>
          <w:sz w:val="21"/>
          <w:szCs w:val="21"/>
        </w:rPr>
        <w:t>4</w:t>
      </w:r>
      <w:r w:rsidRPr="00E95E10">
        <w:rPr>
          <w:rFonts w:ascii="Tahoma" w:hAnsi="Tahoma" w:cs="Tahoma"/>
          <w:sz w:val="21"/>
          <w:szCs w:val="21"/>
        </w:rPr>
        <w:t xml:space="preserve"> this will continue by focusing on youth participation and</w:t>
      </w:r>
      <w:r w:rsidR="004F11F2" w:rsidRPr="00E95E10">
        <w:rPr>
          <w:rFonts w:ascii="Tahoma" w:hAnsi="Tahoma" w:cs="Tahoma"/>
          <w:sz w:val="21"/>
          <w:szCs w:val="21"/>
        </w:rPr>
        <w:t xml:space="preserve"> empowerment of Roma youth, including</w:t>
      </w:r>
      <w:r w:rsidRPr="00E95E10">
        <w:rPr>
          <w:rFonts w:ascii="Tahoma" w:hAnsi="Tahoma" w:cs="Tahoma"/>
          <w:sz w:val="21"/>
          <w:szCs w:val="21"/>
        </w:rPr>
        <w:t xml:space="preserve"> Roma girls and women, </w:t>
      </w:r>
      <w:r w:rsidR="004F11F2" w:rsidRPr="00E95E10">
        <w:rPr>
          <w:rFonts w:ascii="Tahoma" w:hAnsi="Tahoma" w:cs="Tahoma"/>
          <w:sz w:val="21"/>
          <w:szCs w:val="21"/>
        </w:rPr>
        <w:t xml:space="preserve">young </w:t>
      </w:r>
      <w:r w:rsidRPr="00E95E10">
        <w:rPr>
          <w:rFonts w:ascii="Tahoma" w:hAnsi="Tahoma" w:cs="Tahoma"/>
          <w:sz w:val="21"/>
          <w:szCs w:val="21"/>
        </w:rPr>
        <w:t>Roma LGBT</w:t>
      </w:r>
      <w:r w:rsidR="00A25E74">
        <w:rPr>
          <w:rFonts w:ascii="Tahoma" w:hAnsi="Tahoma" w:cs="Tahoma"/>
          <w:sz w:val="21"/>
          <w:szCs w:val="21"/>
        </w:rPr>
        <w:t>I</w:t>
      </w:r>
      <w:r w:rsidRPr="00E95E10">
        <w:rPr>
          <w:rFonts w:ascii="Tahoma" w:hAnsi="Tahoma" w:cs="Tahoma"/>
          <w:sz w:val="21"/>
          <w:szCs w:val="21"/>
        </w:rPr>
        <w:t xml:space="preserve"> and Roma migrants. As in previous years, the activity will be co-organised with the European Roma Institute for Arts and Culture (</w:t>
      </w:r>
      <w:hyperlink r:id="rId20" w:history="1">
        <w:r w:rsidRPr="00E95E10">
          <w:rPr>
            <w:rStyle w:val="Hiperveza"/>
            <w:rFonts w:ascii="Tahoma" w:hAnsi="Tahoma" w:cs="Tahoma"/>
            <w:sz w:val="21"/>
            <w:szCs w:val="21"/>
          </w:rPr>
          <w:t>ERIAC</w:t>
        </w:r>
      </w:hyperlink>
      <w:r w:rsidRPr="00E95E10">
        <w:rPr>
          <w:rFonts w:ascii="Tahoma" w:hAnsi="Tahoma" w:cs="Tahoma"/>
          <w:sz w:val="21"/>
          <w:szCs w:val="21"/>
        </w:rPr>
        <w:t xml:space="preserve">), </w:t>
      </w:r>
      <w:r w:rsidR="00B32D13">
        <w:rPr>
          <w:rFonts w:ascii="Tahoma" w:hAnsi="Tahoma" w:cs="Tahoma"/>
          <w:sz w:val="21"/>
          <w:szCs w:val="21"/>
        </w:rPr>
        <w:t xml:space="preserve">the International Roma Youth Network - </w:t>
      </w:r>
      <w:hyperlink r:id="rId21" w:history="1">
        <w:proofErr w:type="spellStart"/>
        <w:r w:rsidRPr="00E95E10">
          <w:rPr>
            <w:rStyle w:val="Hiperveza"/>
            <w:rFonts w:ascii="Tahoma" w:hAnsi="Tahoma" w:cs="Tahoma"/>
            <w:sz w:val="21"/>
            <w:szCs w:val="21"/>
          </w:rPr>
          <w:t>TernYpe</w:t>
        </w:r>
        <w:proofErr w:type="spellEnd"/>
      </w:hyperlink>
      <w:r w:rsidRPr="00E95E10">
        <w:rPr>
          <w:rFonts w:ascii="Tahoma" w:hAnsi="Tahoma" w:cs="Tahoma"/>
          <w:sz w:val="21"/>
          <w:szCs w:val="21"/>
        </w:rPr>
        <w:t>, the European Roma Grassroots Organisations (</w:t>
      </w:r>
      <w:hyperlink r:id="rId22" w:history="1">
        <w:r w:rsidRPr="00E95E10">
          <w:rPr>
            <w:rStyle w:val="Hiperveza"/>
            <w:rFonts w:ascii="Tahoma" w:hAnsi="Tahoma" w:cs="Tahoma"/>
            <w:sz w:val="21"/>
            <w:szCs w:val="21"/>
          </w:rPr>
          <w:t>ERGO</w:t>
        </w:r>
      </w:hyperlink>
      <w:r w:rsidRPr="00E95E10">
        <w:rPr>
          <w:rFonts w:ascii="Tahoma" w:hAnsi="Tahoma" w:cs="Tahoma"/>
          <w:sz w:val="21"/>
          <w:szCs w:val="21"/>
        </w:rPr>
        <w:t xml:space="preserve">) Network and </w:t>
      </w:r>
      <w:hyperlink r:id="rId23" w:history="1">
        <w:proofErr w:type="spellStart"/>
        <w:r w:rsidRPr="00E95E10">
          <w:rPr>
            <w:rStyle w:val="Hiperveza"/>
            <w:rFonts w:ascii="Tahoma" w:hAnsi="Tahoma" w:cs="Tahoma"/>
            <w:sz w:val="21"/>
            <w:szCs w:val="21"/>
          </w:rPr>
          <w:t>Phiren</w:t>
        </w:r>
        <w:proofErr w:type="spellEnd"/>
        <w:r w:rsidRPr="00E95E10">
          <w:rPr>
            <w:rStyle w:val="Hiperveza"/>
            <w:rFonts w:ascii="Tahoma" w:hAnsi="Tahoma" w:cs="Tahoma"/>
            <w:sz w:val="21"/>
            <w:szCs w:val="21"/>
          </w:rPr>
          <w:t xml:space="preserve"> </w:t>
        </w:r>
        <w:proofErr w:type="spellStart"/>
        <w:r w:rsidRPr="00E95E10">
          <w:rPr>
            <w:rStyle w:val="Hiperveza"/>
            <w:rFonts w:ascii="Tahoma" w:hAnsi="Tahoma" w:cs="Tahoma"/>
            <w:sz w:val="21"/>
            <w:szCs w:val="21"/>
          </w:rPr>
          <w:t>Amenca</w:t>
        </w:r>
        <w:proofErr w:type="spellEnd"/>
      </w:hyperlink>
      <w:r w:rsidRPr="00E95E10">
        <w:rPr>
          <w:rFonts w:ascii="Tahoma" w:hAnsi="Tahoma" w:cs="Tahoma"/>
          <w:sz w:val="21"/>
          <w:szCs w:val="21"/>
        </w:rPr>
        <w:t>.</w:t>
      </w:r>
    </w:p>
    <w:p w14:paraId="08513868" w14:textId="1739A9AB" w:rsidR="00463FAA" w:rsidRDefault="008B08FC" w:rsidP="00A011A2">
      <w:pPr>
        <w:pStyle w:val="NormalnoWeb"/>
        <w:spacing w:line="22" w:lineRule="atLeast"/>
        <w:jc w:val="both"/>
        <w:rPr>
          <w:rFonts w:ascii="Tahoma" w:hAnsi="Tahoma" w:cs="Tahoma"/>
          <w:b/>
          <w:bCs/>
          <w:color w:val="538135"/>
          <w:sz w:val="21"/>
          <w:szCs w:val="21"/>
        </w:rPr>
      </w:pPr>
      <w:r w:rsidRPr="00E95E10">
        <w:rPr>
          <w:rFonts w:ascii="Tahoma" w:hAnsi="Tahoma" w:cs="Tahoma"/>
          <w:sz w:val="21"/>
          <w:szCs w:val="21"/>
        </w:rPr>
        <w:t>The seminar Roma Youth Together 202</w:t>
      </w:r>
      <w:r w:rsidR="004F11F2" w:rsidRPr="00E95E10">
        <w:rPr>
          <w:rFonts w:ascii="Tahoma" w:hAnsi="Tahoma" w:cs="Tahoma"/>
          <w:sz w:val="21"/>
          <w:szCs w:val="21"/>
        </w:rPr>
        <w:t>4</w:t>
      </w:r>
      <w:r w:rsidRPr="00E95E10">
        <w:rPr>
          <w:rFonts w:ascii="Tahoma" w:hAnsi="Tahoma" w:cs="Tahoma"/>
          <w:sz w:val="21"/>
          <w:szCs w:val="21"/>
        </w:rPr>
        <w:t xml:space="preserve"> will bring together young people who are youth leaders </w:t>
      </w:r>
      <w:r w:rsidR="004F11F2" w:rsidRPr="00E95E10">
        <w:rPr>
          <w:rFonts w:ascii="Tahoma" w:hAnsi="Tahoma" w:cs="Tahoma"/>
          <w:sz w:val="21"/>
          <w:szCs w:val="21"/>
        </w:rPr>
        <w:t>and/</w:t>
      </w:r>
      <w:r w:rsidRPr="00E95E10">
        <w:rPr>
          <w:rFonts w:ascii="Tahoma" w:hAnsi="Tahoma" w:cs="Tahoma"/>
          <w:sz w:val="21"/>
          <w:szCs w:val="21"/>
        </w:rPr>
        <w:t>or youth workers in Roma and Travellers communities and organi</w:t>
      </w:r>
      <w:r w:rsidR="00B32D13">
        <w:rPr>
          <w:rFonts w:ascii="Tahoma" w:hAnsi="Tahoma" w:cs="Tahoma"/>
          <w:sz w:val="21"/>
          <w:szCs w:val="21"/>
        </w:rPr>
        <w:t>s</w:t>
      </w:r>
      <w:r w:rsidRPr="00E95E10">
        <w:rPr>
          <w:rFonts w:ascii="Tahoma" w:hAnsi="Tahoma" w:cs="Tahoma"/>
          <w:sz w:val="21"/>
          <w:szCs w:val="21"/>
        </w:rPr>
        <w:t>ations</w:t>
      </w:r>
      <w:r w:rsidR="004F11F2" w:rsidRPr="00E95E10">
        <w:rPr>
          <w:rFonts w:ascii="Tahoma" w:hAnsi="Tahoma" w:cs="Tahoma"/>
          <w:sz w:val="21"/>
          <w:szCs w:val="21"/>
        </w:rPr>
        <w:t xml:space="preserve"> across Europe</w:t>
      </w:r>
      <w:r w:rsidRPr="00E95E10">
        <w:rPr>
          <w:rFonts w:ascii="Tahoma" w:hAnsi="Tahoma" w:cs="Tahoma"/>
          <w:sz w:val="21"/>
          <w:szCs w:val="21"/>
        </w:rPr>
        <w:t xml:space="preserve">. The seminar will take place in the European Youth Centre in Strasbourg, France, from </w:t>
      </w:r>
      <w:r w:rsidR="004F11F2" w:rsidRPr="00E95E10">
        <w:rPr>
          <w:rFonts w:ascii="Tahoma" w:hAnsi="Tahoma" w:cs="Tahoma"/>
          <w:sz w:val="21"/>
          <w:szCs w:val="21"/>
        </w:rPr>
        <w:t>5</w:t>
      </w:r>
      <w:r w:rsidRPr="00E95E10">
        <w:rPr>
          <w:rFonts w:ascii="Tahoma" w:hAnsi="Tahoma" w:cs="Tahoma"/>
          <w:sz w:val="21"/>
          <w:szCs w:val="21"/>
        </w:rPr>
        <w:t xml:space="preserve"> to </w:t>
      </w:r>
      <w:r w:rsidR="004F11F2" w:rsidRPr="00E95E10">
        <w:rPr>
          <w:rFonts w:ascii="Tahoma" w:hAnsi="Tahoma" w:cs="Tahoma"/>
          <w:sz w:val="21"/>
          <w:szCs w:val="21"/>
        </w:rPr>
        <w:t>8</w:t>
      </w:r>
      <w:r w:rsidRPr="00E95E10">
        <w:rPr>
          <w:rFonts w:ascii="Tahoma" w:hAnsi="Tahoma" w:cs="Tahoma"/>
          <w:sz w:val="21"/>
          <w:szCs w:val="21"/>
        </w:rPr>
        <w:t xml:space="preserve"> April.</w:t>
      </w:r>
    </w:p>
    <w:p w14:paraId="2EEDA814" w14:textId="77777777" w:rsidR="006977C6" w:rsidRPr="00E95E10" w:rsidRDefault="004F11F2" w:rsidP="00E95E10">
      <w:pPr>
        <w:spacing w:before="240" w:after="240" w:line="22" w:lineRule="atLeast"/>
        <w:jc w:val="both"/>
        <w:rPr>
          <w:rFonts w:ascii="Tahoma" w:hAnsi="Tahoma" w:cs="Tahoma"/>
          <w:b/>
          <w:bCs/>
          <w:color w:val="538135"/>
          <w:sz w:val="21"/>
          <w:szCs w:val="21"/>
        </w:rPr>
      </w:pPr>
      <w:r w:rsidRPr="00E95E10">
        <w:rPr>
          <w:rFonts w:ascii="Tahoma" w:hAnsi="Tahoma" w:cs="Tahoma"/>
          <w:b/>
          <w:bCs/>
          <w:color w:val="538135"/>
          <w:sz w:val="21"/>
          <w:szCs w:val="21"/>
        </w:rPr>
        <w:t>AIMS AND OBJECTIVES</w:t>
      </w:r>
    </w:p>
    <w:p w14:paraId="6E55C6E1" w14:textId="77777777" w:rsidR="00EC5EC0" w:rsidRPr="00E95E10" w:rsidRDefault="004F11F2" w:rsidP="00463FAA">
      <w:pPr>
        <w:spacing w:before="240" w:after="240" w:line="22" w:lineRule="atLeast"/>
        <w:jc w:val="both"/>
        <w:rPr>
          <w:rFonts w:ascii="Tahoma" w:hAnsi="Tahoma" w:cs="Tahoma"/>
          <w:sz w:val="21"/>
          <w:szCs w:val="21"/>
        </w:rPr>
      </w:pPr>
      <w:r w:rsidRPr="00E95E10">
        <w:rPr>
          <w:rFonts w:ascii="Tahoma" w:hAnsi="Tahoma" w:cs="Tahoma"/>
          <w:sz w:val="21"/>
          <w:szCs w:val="21"/>
        </w:rPr>
        <w:t>The seminar aims at empowering Roma youth leaders</w:t>
      </w:r>
      <w:r w:rsidR="00463FAA">
        <w:rPr>
          <w:rFonts w:ascii="Tahoma" w:hAnsi="Tahoma" w:cs="Tahoma"/>
          <w:sz w:val="21"/>
          <w:szCs w:val="21"/>
        </w:rPr>
        <w:t xml:space="preserve"> from across Europe</w:t>
      </w:r>
      <w:r w:rsidRPr="00E95E10">
        <w:rPr>
          <w:rFonts w:ascii="Tahoma" w:hAnsi="Tahoma" w:cs="Tahoma"/>
          <w:sz w:val="21"/>
          <w:szCs w:val="21"/>
        </w:rPr>
        <w:t xml:space="preserve"> to realise their potential through positive actions and narratives celebrating Roma identity and cultural diversity</w:t>
      </w:r>
      <w:r w:rsidR="00463FAA">
        <w:rPr>
          <w:rFonts w:ascii="Tahoma" w:hAnsi="Tahoma" w:cs="Tahoma"/>
          <w:sz w:val="21"/>
          <w:szCs w:val="21"/>
        </w:rPr>
        <w:t xml:space="preserve"> on the International Roma Day</w:t>
      </w:r>
      <w:r w:rsidRPr="00E95E10">
        <w:rPr>
          <w:rFonts w:ascii="Tahoma" w:hAnsi="Tahoma" w:cs="Tahoma"/>
          <w:sz w:val="21"/>
          <w:szCs w:val="21"/>
        </w:rPr>
        <w:t>.</w:t>
      </w:r>
      <w:r w:rsidR="00463FAA">
        <w:rPr>
          <w:rFonts w:ascii="Tahoma" w:hAnsi="Tahoma" w:cs="Tahoma"/>
          <w:sz w:val="21"/>
          <w:szCs w:val="21"/>
        </w:rPr>
        <w:t xml:space="preserve"> </w:t>
      </w:r>
      <w:r w:rsidRPr="00E95E10">
        <w:rPr>
          <w:rFonts w:ascii="Tahoma" w:hAnsi="Tahoma" w:cs="Tahoma"/>
          <w:sz w:val="21"/>
          <w:szCs w:val="21"/>
        </w:rPr>
        <w:t>Its specific objectives are:</w:t>
      </w:r>
    </w:p>
    <w:p w14:paraId="6BBB87BE" w14:textId="77777777" w:rsidR="004F11F2" w:rsidRPr="00E95E10" w:rsidRDefault="004F11F2" w:rsidP="00E95E10">
      <w:pPr>
        <w:pStyle w:val="NormalnoWeb"/>
        <w:numPr>
          <w:ilvl w:val="0"/>
          <w:numId w:val="20"/>
        </w:numPr>
        <w:spacing w:after="120" w:afterAutospacing="0" w:line="22" w:lineRule="atLeast"/>
        <w:jc w:val="both"/>
        <w:rPr>
          <w:rFonts w:ascii="Tahoma" w:eastAsia="Times New Roman" w:hAnsi="Tahoma" w:cs="Tahoma"/>
          <w:kern w:val="1"/>
          <w:position w:val="-1"/>
          <w:sz w:val="21"/>
          <w:szCs w:val="21"/>
          <w:lang w:eastAsia="fr-CA"/>
        </w:rPr>
      </w:pPr>
      <w:r w:rsidRPr="00E95E10">
        <w:rPr>
          <w:rFonts w:ascii="Tahoma" w:eastAsia="Times New Roman" w:hAnsi="Tahoma" w:cs="Tahoma"/>
          <w:kern w:val="1"/>
          <w:position w:val="-1"/>
          <w:sz w:val="21"/>
          <w:szCs w:val="21"/>
          <w:lang w:eastAsia="fr-CA"/>
        </w:rPr>
        <w:t xml:space="preserve">to share experiences and realities of Roma youth across Europe, especially in relation to meaningful youth </w:t>
      </w:r>
      <w:proofErr w:type="gramStart"/>
      <w:r w:rsidRPr="00E95E10">
        <w:rPr>
          <w:rFonts w:ascii="Tahoma" w:eastAsia="Times New Roman" w:hAnsi="Tahoma" w:cs="Tahoma"/>
          <w:kern w:val="1"/>
          <w:position w:val="-1"/>
          <w:sz w:val="21"/>
          <w:szCs w:val="21"/>
          <w:lang w:eastAsia="fr-CA"/>
        </w:rPr>
        <w:t>participation;</w:t>
      </w:r>
      <w:proofErr w:type="gramEnd"/>
    </w:p>
    <w:p w14:paraId="14537458" w14:textId="77777777" w:rsidR="004F11F2" w:rsidRPr="00E95E10" w:rsidRDefault="004F11F2" w:rsidP="00E95E10">
      <w:pPr>
        <w:pStyle w:val="NormalnoWeb"/>
        <w:numPr>
          <w:ilvl w:val="0"/>
          <w:numId w:val="20"/>
        </w:numPr>
        <w:spacing w:after="120" w:afterAutospacing="0" w:line="22" w:lineRule="atLeast"/>
        <w:jc w:val="both"/>
        <w:rPr>
          <w:rFonts w:ascii="Tahoma" w:eastAsia="Times New Roman" w:hAnsi="Tahoma" w:cs="Tahoma"/>
          <w:kern w:val="1"/>
          <w:position w:val="-1"/>
          <w:sz w:val="21"/>
          <w:szCs w:val="21"/>
          <w:lang w:eastAsia="fr-CA"/>
        </w:rPr>
      </w:pPr>
      <w:r w:rsidRPr="00E95E10">
        <w:rPr>
          <w:rFonts w:ascii="Tahoma" w:eastAsia="Times New Roman" w:hAnsi="Tahoma" w:cs="Tahoma"/>
          <w:kern w:val="1"/>
          <w:position w:val="-1"/>
          <w:sz w:val="21"/>
          <w:szCs w:val="21"/>
          <w:lang w:eastAsia="fr-CA"/>
        </w:rPr>
        <w:t xml:space="preserve">to empower Roma youth and Roma civil society to act as agents of change and multipliers in their </w:t>
      </w:r>
      <w:proofErr w:type="gramStart"/>
      <w:r w:rsidRPr="00E95E10">
        <w:rPr>
          <w:rFonts w:ascii="Tahoma" w:eastAsia="Times New Roman" w:hAnsi="Tahoma" w:cs="Tahoma"/>
          <w:kern w:val="1"/>
          <w:position w:val="-1"/>
          <w:sz w:val="21"/>
          <w:szCs w:val="21"/>
          <w:lang w:eastAsia="fr-CA"/>
        </w:rPr>
        <w:t>communities;</w:t>
      </w:r>
      <w:proofErr w:type="gramEnd"/>
    </w:p>
    <w:p w14:paraId="60A3123C" w14:textId="51E828C3" w:rsidR="004F11F2" w:rsidRPr="00E95E10" w:rsidRDefault="004F11F2" w:rsidP="00E95E10">
      <w:pPr>
        <w:pStyle w:val="NormalnoWeb"/>
        <w:numPr>
          <w:ilvl w:val="0"/>
          <w:numId w:val="20"/>
        </w:numPr>
        <w:spacing w:after="120" w:afterAutospacing="0" w:line="22" w:lineRule="atLeast"/>
        <w:jc w:val="both"/>
        <w:rPr>
          <w:rFonts w:ascii="Tahoma" w:eastAsia="Times New Roman" w:hAnsi="Tahoma" w:cs="Tahoma"/>
          <w:kern w:val="1"/>
          <w:position w:val="-1"/>
          <w:sz w:val="21"/>
          <w:szCs w:val="21"/>
          <w:lang w:eastAsia="fr-CA"/>
        </w:rPr>
      </w:pPr>
      <w:r w:rsidRPr="00E95E10">
        <w:rPr>
          <w:rFonts w:ascii="Tahoma" w:eastAsia="Times New Roman" w:hAnsi="Tahoma" w:cs="Tahoma"/>
          <w:kern w:val="1"/>
          <w:position w:val="-1"/>
          <w:sz w:val="21"/>
          <w:szCs w:val="21"/>
          <w:lang w:eastAsia="fr-CA"/>
        </w:rPr>
        <w:t xml:space="preserve">to support participants’ potential for </w:t>
      </w:r>
      <w:r w:rsidR="008217CE">
        <w:rPr>
          <w:rFonts w:ascii="Tahoma" w:eastAsia="Times New Roman" w:hAnsi="Tahoma" w:cs="Tahoma"/>
          <w:kern w:val="1"/>
          <w:position w:val="-1"/>
          <w:sz w:val="21"/>
          <w:szCs w:val="21"/>
          <w:lang w:eastAsia="fr-CA"/>
        </w:rPr>
        <w:t>expression</w:t>
      </w:r>
      <w:r w:rsidR="00280C6D">
        <w:rPr>
          <w:rFonts w:ascii="Tahoma" w:eastAsia="Times New Roman" w:hAnsi="Tahoma" w:cs="Tahoma"/>
          <w:kern w:val="1"/>
          <w:position w:val="-1"/>
          <w:sz w:val="21"/>
          <w:szCs w:val="21"/>
          <w:lang w:eastAsia="fr-CA"/>
        </w:rPr>
        <w:t xml:space="preserve"> of cultural identity and pride</w:t>
      </w:r>
      <w:r w:rsidR="008217CE">
        <w:rPr>
          <w:rFonts w:ascii="Tahoma" w:eastAsia="Times New Roman" w:hAnsi="Tahoma" w:cs="Tahoma"/>
          <w:kern w:val="1"/>
          <w:position w:val="-1"/>
          <w:sz w:val="21"/>
          <w:szCs w:val="21"/>
          <w:lang w:eastAsia="fr-CA"/>
        </w:rPr>
        <w:t xml:space="preserve">, </w:t>
      </w:r>
      <w:r w:rsidRPr="00E95E10">
        <w:rPr>
          <w:rFonts w:ascii="Tahoma" w:eastAsia="Times New Roman" w:hAnsi="Tahoma" w:cs="Tahoma"/>
          <w:kern w:val="1"/>
          <w:position w:val="-1"/>
          <w:sz w:val="21"/>
          <w:szCs w:val="21"/>
          <w:lang w:eastAsia="fr-CA"/>
        </w:rPr>
        <w:t xml:space="preserve">action and visibility, both online and </w:t>
      </w:r>
      <w:proofErr w:type="gramStart"/>
      <w:r w:rsidRPr="00E95E10">
        <w:rPr>
          <w:rFonts w:ascii="Tahoma" w:eastAsia="Times New Roman" w:hAnsi="Tahoma" w:cs="Tahoma"/>
          <w:kern w:val="1"/>
          <w:position w:val="-1"/>
          <w:sz w:val="21"/>
          <w:szCs w:val="21"/>
          <w:lang w:eastAsia="fr-CA"/>
        </w:rPr>
        <w:t>offline;</w:t>
      </w:r>
      <w:proofErr w:type="gramEnd"/>
    </w:p>
    <w:p w14:paraId="6AFF5F76" w14:textId="77777777" w:rsidR="004F11F2" w:rsidRPr="00E95E10" w:rsidRDefault="004F11F2" w:rsidP="00E95E10">
      <w:pPr>
        <w:pStyle w:val="NormalnoWeb"/>
        <w:numPr>
          <w:ilvl w:val="0"/>
          <w:numId w:val="20"/>
        </w:numPr>
        <w:spacing w:after="120" w:afterAutospacing="0" w:line="22" w:lineRule="atLeast"/>
        <w:jc w:val="both"/>
        <w:rPr>
          <w:rFonts w:ascii="Tahoma" w:eastAsia="Times New Roman" w:hAnsi="Tahoma" w:cs="Tahoma"/>
          <w:kern w:val="1"/>
          <w:position w:val="-1"/>
          <w:sz w:val="21"/>
          <w:szCs w:val="21"/>
          <w:lang w:eastAsia="fr-CA"/>
        </w:rPr>
      </w:pPr>
      <w:r w:rsidRPr="00E95E10">
        <w:rPr>
          <w:rFonts w:ascii="Tahoma" w:eastAsia="Times New Roman" w:hAnsi="Tahoma" w:cs="Tahoma"/>
          <w:kern w:val="1"/>
          <w:position w:val="-1"/>
          <w:sz w:val="21"/>
          <w:szCs w:val="21"/>
          <w:lang w:eastAsia="fr-CA"/>
        </w:rPr>
        <w:t xml:space="preserve">to associate young Roma with the Council of Europe’s work in the field of Roma youth participation, namely in the light of the 75th anniversary of the Council of </w:t>
      </w:r>
      <w:proofErr w:type="gramStart"/>
      <w:r w:rsidRPr="00E95E10">
        <w:rPr>
          <w:rFonts w:ascii="Tahoma" w:eastAsia="Times New Roman" w:hAnsi="Tahoma" w:cs="Tahoma"/>
          <w:kern w:val="1"/>
          <w:position w:val="-1"/>
          <w:sz w:val="21"/>
          <w:szCs w:val="21"/>
          <w:lang w:eastAsia="fr-CA"/>
        </w:rPr>
        <w:t>Europe;</w:t>
      </w:r>
      <w:proofErr w:type="gramEnd"/>
    </w:p>
    <w:p w14:paraId="61FE1FA3" w14:textId="77777777" w:rsidR="004F11F2" w:rsidRPr="00E95E10" w:rsidRDefault="004F11F2" w:rsidP="00E95E10">
      <w:pPr>
        <w:pStyle w:val="NormalnoWeb"/>
        <w:numPr>
          <w:ilvl w:val="0"/>
          <w:numId w:val="20"/>
        </w:numPr>
        <w:spacing w:after="120" w:afterAutospacing="0" w:line="22" w:lineRule="atLeast"/>
        <w:jc w:val="both"/>
        <w:rPr>
          <w:rFonts w:ascii="Tahoma" w:eastAsia="Times New Roman" w:hAnsi="Tahoma" w:cs="Tahoma"/>
          <w:kern w:val="1"/>
          <w:position w:val="-1"/>
          <w:sz w:val="21"/>
          <w:szCs w:val="21"/>
          <w:lang w:eastAsia="fr-CA"/>
        </w:rPr>
      </w:pPr>
      <w:r w:rsidRPr="00E95E10">
        <w:rPr>
          <w:rFonts w:ascii="Tahoma" w:eastAsia="Times New Roman" w:hAnsi="Tahoma" w:cs="Tahoma"/>
          <w:kern w:val="1"/>
          <w:position w:val="-1"/>
          <w:sz w:val="21"/>
          <w:szCs w:val="21"/>
          <w:lang w:eastAsia="fr-CA"/>
        </w:rPr>
        <w:t xml:space="preserve">to celebrate International Roma Day with Roma youth as front-runners </w:t>
      </w:r>
      <w:r w:rsidR="00A011A2">
        <w:rPr>
          <w:rFonts w:ascii="Tahoma" w:eastAsia="Times New Roman" w:hAnsi="Tahoma" w:cs="Tahoma"/>
          <w:kern w:val="1"/>
          <w:position w:val="-1"/>
          <w:sz w:val="21"/>
          <w:szCs w:val="21"/>
          <w:lang w:eastAsia="fr-CA"/>
        </w:rPr>
        <w:t>in</w:t>
      </w:r>
      <w:r w:rsidRPr="00E95E10">
        <w:rPr>
          <w:rFonts w:ascii="Tahoma" w:eastAsia="Times New Roman" w:hAnsi="Tahoma" w:cs="Tahoma"/>
          <w:kern w:val="1"/>
          <w:position w:val="-1"/>
          <w:sz w:val="21"/>
          <w:szCs w:val="21"/>
          <w:lang w:eastAsia="fr-CA"/>
        </w:rPr>
        <w:t xml:space="preserve"> shaping</w:t>
      </w:r>
      <w:r w:rsidR="00A011A2">
        <w:rPr>
          <w:rFonts w:ascii="Tahoma" w:eastAsia="Times New Roman" w:hAnsi="Tahoma" w:cs="Tahoma"/>
          <w:kern w:val="1"/>
          <w:position w:val="-1"/>
          <w:sz w:val="21"/>
          <w:szCs w:val="21"/>
          <w:lang w:eastAsia="fr-CA"/>
        </w:rPr>
        <w:t xml:space="preserve"> </w:t>
      </w:r>
      <w:proofErr w:type="gramStart"/>
      <w:r w:rsidR="00A011A2">
        <w:rPr>
          <w:rFonts w:ascii="Tahoma" w:eastAsia="Times New Roman" w:hAnsi="Tahoma" w:cs="Tahoma"/>
          <w:kern w:val="1"/>
          <w:position w:val="-1"/>
          <w:sz w:val="21"/>
          <w:szCs w:val="21"/>
          <w:lang w:eastAsia="fr-CA"/>
        </w:rPr>
        <w:t>it</w:t>
      </w:r>
      <w:r w:rsidRPr="00E95E10">
        <w:rPr>
          <w:rFonts w:ascii="Tahoma" w:eastAsia="Times New Roman" w:hAnsi="Tahoma" w:cs="Tahoma"/>
          <w:kern w:val="1"/>
          <w:position w:val="-1"/>
          <w:sz w:val="21"/>
          <w:szCs w:val="21"/>
          <w:lang w:eastAsia="fr-CA"/>
        </w:rPr>
        <w:t>;</w:t>
      </w:r>
      <w:proofErr w:type="gramEnd"/>
    </w:p>
    <w:p w14:paraId="6D108E19" w14:textId="77777777" w:rsidR="004F11F2" w:rsidRPr="00E95E10" w:rsidRDefault="004F11F2" w:rsidP="00E95E10">
      <w:pPr>
        <w:pStyle w:val="NormalnoWeb"/>
        <w:numPr>
          <w:ilvl w:val="0"/>
          <w:numId w:val="20"/>
        </w:numPr>
        <w:spacing w:before="240" w:after="240" w:line="22" w:lineRule="atLeast"/>
        <w:jc w:val="both"/>
        <w:rPr>
          <w:rFonts w:ascii="Tahoma" w:eastAsia="Times New Roman" w:hAnsi="Tahoma" w:cs="Tahoma"/>
          <w:kern w:val="1"/>
          <w:position w:val="-1"/>
          <w:sz w:val="21"/>
          <w:szCs w:val="21"/>
          <w:lang w:eastAsia="fr-CA"/>
        </w:rPr>
      </w:pPr>
      <w:r w:rsidRPr="00E95E10">
        <w:rPr>
          <w:rFonts w:ascii="Tahoma" w:eastAsia="Times New Roman" w:hAnsi="Tahoma" w:cs="Tahoma"/>
          <w:kern w:val="1"/>
          <w:position w:val="-1"/>
          <w:sz w:val="21"/>
          <w:szCs w:val="21"/>
          <w:lang w:eastAsia="fr-CA"/>
        </w:rPr>
        <w:t>to strengthen the sense of Roma youth community and connect with European youth organisations and networks in the field of Roma participation.</w:t>
      </w:r>
    </w:p>
    <w:p w14:paraId="2F2845C7" w14:textId="77777777" w:rsidR="004F11F2" w:rsidRPr="00E95E10" w:rsidRDefault="004F11F2" w:rsidP="00E95E10">
      <w:pPr>
        <w:pStyle w:val="NormalnoWeb"/>
        <w:spacing w:before="240" w:beforeAutospacing="0" w:after="240" w:afterAutospacing="0" w:line="22" w:lineRule="atLeast"/>
        <w:jc w:val="both"/>
        <w:rPr>
          <w:rFonts w:ascii="Tahoma" w:eastAsia="Times New Roman" w:hAnsi="Tahoma" w:cs="Tahoma"/>
          <w:b/>
          <w:bCs/>
          <w:color w:val="538135"/>
          <w:sz w:val="21"/>
          <w:szCs w:val="21"/>
        </w:rPr>
      </w:pPr>
      <w:r w:rsidRPr="00E95E10">
        <w:rPr>
          <w:rFonts w:ascii="Tahoma" w:eastAsia="Times New Roman" w:hAnsi="Tahoma" w:cs="Tahoma"/>
          <w:b/>
          <w:bCs/>
          <w:color w:val="538135"/>
          <w:sz w:val="21"/>
          <w:szCs w:val="21"/>
        </w:rPr>
        <w:t>PROGRAMME AND METHODOLOGY</w:t>
      </w:r>
    </w:p>
    <w:p w14:paraId="37099DF6" w14:textId="77777777" w:rsidR="004F11F2" w:rsidRPr="00E95E10" w:rsidRDefault="004F11F2" w:rsidP="00E95E10">
      <w:pPr>
        <w:pStyle w:val="NormalnoWeb"/>
        <w:spacing w:before="240" w:after="240" w:line="22" w:lineRule="atLeast"/>
        <w:jc w:val="both"/>
        <w:rPr>
          <w:rFonts w:ascii="Tahoma" w:eastAsia="Times New Roman" w:hAnsi="Tahoma" w:cs="Tahoma"/>
          <w:sz w:val="21"/>
          <w:szCs w:val="21"/>
        </w:rPr>
      </w:pPr>
      <w:r w:rsidRPr="00E95E10">
        <w:rPr>
          <w:rFonts w:ascii="Tahoma" w:eastAsia="Times New Roman" w:hAnsi="Tahoma" w:cs="Tahoma"/>
          <w:sz w:val="21"/>
          <w:szCs w:val="21"/>
        </w:rPr>
        <w:t xml:space="preserve">The methodology of the seminar will be based on the principles of human rights education, peer to peer learning, exchange of practices and dialogue among participants by using the participatory methods of learning, such as working groups, creative workshops and facilitated discussions. It will be structured in connection to the previous work done by the Council of Europe </w:t>
      </w:r>
      <w:proofErr w:type="gramStart"/>
      <w:r w:rsidRPr="00E95E10">
        <w:rPr>
          <w:rFonts w:ascii="Tahoma" w:eastAsia="Times New Roman" w:hAnsi="Tahoma" w:cs="Tahoma"/>
          <w:sz w:val="21"/>
          <w:szCs w:val="21"/>
        </w:rPr>
        <w:t>in the area of</w:t>
      </w:r>
      <w:proofErr w:type="gramEnd"/>
      <w:r w:rsidRPr="00E95E10">
        <w:rPr>
          <w:rFonts w:ascii="Tahoma" w:eastAsia="Times New Roman" w:hAnsi="Tahoma" w:cs="Tahoma"/>
          <w:sz w:val="21"/>
          <w:szCs w:val="21"/>
        </w:rPr>
        <w:t xml:space="preserve"> Roma youth participation.</w:t>
      </w:r>
    </w:p>
    <w:p w14:paraId="06FDC8D4" w14:textId="77777777" w:rsidR="004F11F2" w:rsidRPr="00E95E10" w:rsidRDefault="008217CE" w:rsidP="00E95E10">
      <w:pPr>
        <w:pStyle w:val="NormalnoWeb"/>
        <w:spacing w:before="240" w:after="240" w:line="22" w:lineRule="atLeast"/>
        <w:jc w:val="both"/>
        <w:rPr>
          <w:rFonts w:ascii="Tahoma" w:eastAsia="Times New Roman" w:hAnsi="Tahoma" w:cs="Tahoma"/>
          <w:sz w:val="21"/>
          <w:szCs w:val="21"/>
        </w:rPr>
      </w:pPr>
      <w:r>
        <w:rPr>
          <w:rFonts w:ascii="Tahoma" w:eastAsia="Times New Roman" w:hAnsi="Tahoma" w:cs="Tahoma"/>
          <w:sz w:val="21"/>
          <w:szCs w:val="21"/>
        </w:rPr>
        <w:t>Specific</w:t>
      </w:r>
      <w:r w:rsidR="00EC6741">
        <w:rPr>
          <w:rFonts w:ascii="Tahoma" w:eastAsia="Times New Roman" w:hAnsi="Tahoma" w:cs="Tahoma"/>
          <w:sz w:val="21"/>
          <w:szCs w:val="21"/>
        </w:rPr>
        <w:t xml:space="preserve"> of</w:t>
      </w:r>
      <w:r>
        <w:rPr>
          <w:rFonts w:ascii="Tahoma" w:eastAsia="Times New Roman" w:hAnsi="Tahoma" w:cs="Tahoma"/>
          <w:sz w:val="21"/>
          <w:szCs w:val="21"/>
        </w:rPr>
        <w:t xml:space="preserve"> the 2024 event is the focus on celebration of creativity, co-</w:t>
      </w:r>
      <w:proofErr w:type="gramStart"/>
      <w:r>
        <w:rPr>
          <w:rFonts w:ascii="Tahoma" w:eastAsia="Times New Roman" w:hAnsi="Tahoma" w:cs="Tahoma"/>
          <w:sz w:val="21"/>
          <w:szCs w:val="21"/>
        </w:rPr>
        <w:t>creation</w:t>
      </w:r>
      <w:proofErr w:type="gramEnd"/>
      <w:r>
        <w:rPr>
          <w:rFonts w:ascii="Tahoma" w:eastAsia="Times New Roman" w:hAnsi="Tahoma" w:cs="Tahoma"/>
          <w:sz w:val="21"/>
          <w:szCs w:val="21"/>
        </w:rPr>
        <w:t xml:space="preserve"> and expression as a form of celebrating the International Roma Day. This will take the form of workshops during which participants will share talents and put their creativity and aspirations in forms of cultural expressions such as </w:t>
      </w:r>
      <w:r w:rsidR="00A25E74">
        <w:rPr>
          <w:rFonts w:ascii="Tahoma" w:eastAsia="Times New Roman" w:hAnsi="Tahoma" w:cs="Tahoma"/>
          <w:sz w:val="21"/>
          <w:szCs w:val="21"/>
        </w:rPr>
        <w:t xml:space="preserve">media and visual arts, </w:t>
      </w:r>
      <w:r>
        <w:rPr>
          <w:rFonts w:ascii="Tahoma" w:eastAsia="Times New Roman" w:hAnsi="Tahoma" w:cs="Tahoma"/>
          <w:sz w:val="21"/>
          <w:szCs w:val="21"/>
        </w:rPr>
        <w:t xml:space="preserve">music, danse or plastic arts. </w:t>
      </w:r>
      <w:r w:rsidR="004F11F2" w:rsidRPr="00E95E10">
        <w:rPr>
          <w:rFonts w:ascii="Tahoma" w:eastAsia="Times New Roman" w:hAnsi="Tahoma" w:cs="Tahoma"/>
          <w:sz w:val="21"/>
          <w:szCs w:val="21"/>
        </w:rPr>
        <w:t>The programme will</w:t>
      </w:r>
      <w:r>
        <w:rPr>
          <w:rFonts w:ascii="Tahoma" w:eastAsia="Times New Roman" w:hAnsi="Tahoma" w:cs="Tahoma"/>
          <w:sz w:val="21"/>
          <w:szCs w:val="21"/>
        </w:rPr>
        <w:t xml:space="preserve"> thus</w:t>
      </w:r>
      <w:r w:rsidR="004F11F2" w:rsidRPr="00E95E10">
        <w:rPr>
          <w:rFonts w:ascii="Tahoma" w:eastAsia="Times New Roman" w:hAnsi="Tahoma" w:cs="Tahoma"/>
          <w:sz w:val="21"/>
          <w:szCs w:val="21"/>
        </w:rPr>
        <w:t xml:space="preserve"> be built on participants’ experience</w:t>
      </w:r>
      <w:r>
        <w:rPr>
          <w:rFonts w:ascii="Tahoma" w:eastAsia="Times New Roman" w:hAnsi="Tahoma" w:cs="Tahoma"/>
          <w:sz w:val="21"/>
          <w:szCs w:val="21"/>
        </w:rPr>
        <w:t>s</w:t>
      </w:r>
      <w:r w:rsidR="004F11F2" w:rsidRPr="00E95E10">
        <w:rPr>
          <w:rFonts w:ascii="Tahoma" w:eastAsia="Times New Roman" w:hAnsi="Tahoma" w:cs="Tahoma"/>
          <w:sz w:val="21"/>
          <w:szCs w:val="21"/>
        </w:rPr>
        <w:t xml:space="preserve">, </w:t>
      </w:r>
      <w:r>
        <w:rPr>
          <w:rFonts w:ascii="Tahoma" w:eastAsia="Times New Roman" w:hAnsi="Tahoma" w:cs="Tahoma"/>
          <w:sz w:val="21"/>
          <w:szCs w:val="21"/>
        </w:rPr>
        <w:t>interests</w:t>
      </w:r>
      <w:r w:rsidR="00EC6741">
        <w:rPr>
          <w:rFonts w:ascii="Tahoma" w:eastAsia="Times New Roman" w:hAnsi="Tahoma" w:cs="Tahoma"/>
          <w:sz w:val="21"/>
          <w:szCs w:val="21"/>
        </w:rPr>
        <w:t>,</w:t>
      </w:r>
      <w:r>
        <w:rPr>
          <w:rFonts w:ascii="Tahoma" w:eastAsia="Times New Roman" w:hAnsi="Tahoma" w:cs="Tahoma"/>
          <w:sz w:val="21"/>
          <w:szCs w:val="21"/>
        </w:rPr>
        <w:t xml:space="preserve"> </w:t>
      </w:r>
      <w:r w:rsidR="004F11F2" w:rsidRPr="00E95E10">
        <w:rPr>
          <w:rFonts w:ascii="Tahoma" w:eastAsia="Times New Roman" w:hAnsi="Tahoma" w:cs="Tahoma"/>
          <w:sz w:val="21"/>
          <w:szCs w:val="21"/>
        </w:rPr>
        <w:t>and inputs</w:t>
      </w:r>
      <w:r>
        <w:rPr>
          <w:rFonts w:ascii="Tahoma" w:eastAsia="Times New Roman" w:hAnsi="Tahoma" w:cs="Tahoma"/>
          <w:sz w:val="21"/>
          <w:szCs w:val="21"/>
        </w:rPr>
        <w:t xml:space="preserve"> with an emphasis on sharing and co-creation.</w:t>
      </w:r>
    </w:p>
    <w:p w14:paraId="510E140D" w14:textId="77777777" w:rsidR="004F11F2" w:rsidRPr="00E95E10" w:rsidRDefault="004F11F2" w:rsidP="00E95E10">
      <w:pPr>
        <w:pStyle w:val="NormalnoWeb"/>
        <w:spacing w:before="240" w:after="240" w:line="22" w:lineRule="atLeast"/>
        <w:jc w:val="both"/>
        <w:rPr>
          <w:rFonts w:ascii="Tahoma" w:eastAsia="Times New Roman" w:hAnsi="Tahoma" w:cs="Tahoma"/>
          <w:sz w:val="21"/>
          <w:szCs w:val="21"/>
        </w:rPr>
      </w:pPr>
      <w:r w:rsidRPr="00E95E10">
        <w:rPr>
          <w:rFonts w:ascii="Tahoma" w:eastAsia="Times New Roman" w:hAnsi="Tahoma" w:cs="Tahoma"/>
          <w:sz w:val="21"/>
          <w:szCs w:val="21"/>
        </w:rPr>
        <w:t xml:space="preserve">There will be three main </w:t>
      </w:r>
      <w:r w:rsidR="008217CE">
        <w:rPr>
          <w:rFonts w:ascii="Tahoma" w:eastAsia="Times New Roman" w:hAnsi="Tahoma" w:cs="Tahoma"/>
          <w:sz w:val="21"/>
          <w:szCs w:val="21"/>
        </w:rPr>
        <w:t xml:space="preserve">and interconnected phases </w:t>
      </w:r>
      <w:r w:rsidRPr="00E95E10">
        <w:rPr>
          <w:rFonts w:ascii="Tahoma" w:eastAsia="Times New Roman" w:hAnsi="Tahoma" w:cs="Tahoma"/>
          <w:sz w:val="21"/>
          <w:szCs w:val="21"/>
        </w:rPr>
        <w:t>of the programme:</w:t>
      </w:r>
    </w:p>
    <w:p w14:paraId="242428EA" w14:textId="77777777" w:rsidR="000A1B1D" w:rsidRPr="00E95E10" w:rsidRDefault="000A1B1D" w:rsidP="00E95E10">
      <w:pPr>
        <w:pStyle w:val="NormalnoWeb"/>
        <w:numPr>
          <w:ilvl w:val="0"/>
          <w:numId w:val="17"/>
        </w:numPr>
        <w:spacing w:before="240" w:beforeAutospacing="0" w:after="240" w:afterAutospacing="0" w:line="22" w:lineRule="atLeast"/>
        <w:jc w:val="both"/>
        <w:rPr>
          <w:rFonts w:ascii="Tahoma" w:eastAsia="Times New Roman" w:hAnsi="Tahoma" w:cs="Tahoma"/>
          <w:sz w:val="21"/>
          <w:szCs w:val="21"/>
        </w:rPr>
      </w:pPr>
      <w:r>
        <w:rPr>
          <w:rFonts w:ascii="Tahoma" w:eastAsia="Times New Roman" w:hAnsi="Tahoma" w:cs="Tahoma"/>
          <w:b/>
          <w:bCs/>
          <w:color w:val="538135"/>
          <w:sz w:val="21"/>
          <w:szCs w:val="21"/>
        </w:rPr>
        <w:t>Share</w:t>
      </w:r>
      <w:r w:rsidR="004F11F2" w:rsidRPr="00E95E10">
        <w:rPr>
          <w:rFonts w:ascii="Tahoma" w:eastAsia="Times New Roman" w:hAnsi="Tahoma" w:cs="Tahoma"/>
          <w:sz w:val="21"/>
          <w:szCs w:val="21"/>
        </w:rPr>
        <w:t>:</w:t>
      </w:r>
      <w:r w:rsidRPr="00E95E10">
        <w:rPr>
          <w:rFonts w:ascii="Tahoma" w:eastAsia="Times New Roman" w:hAnsi="Tahoma" w:cs="Tahoma"/>
          <w:sz w:val="21"/>
          <w:szCs w:val="21"/>
        </w:rPr>
        <w:t xml:space="preserve"> </w:t>
      </w:r>
      <w:r w:rsidR="004F11F2" w:rsidRPr="00E95E10">
        <w:rPr>
          <w:rFonts w:ascii="Tahoma" w:eastAsia="Times New Roman" w:hAnsi="Tahoma" w:cs="Tahoma"/>
          <w:sz w:val="21"/>
          <w:szCs w:val="21"/>
        </w:rPr>
        <w:t xml:space="preserve">discussing </w:t>
      </w:r>
      <w:r w:rsidRPr="00E95E10">
        <w:rPr>
          <w:rFonts w:ascii="Tahoma" w:eastAsia="Times New Roman" w:hAnsi="Tahoma" w:cs="Tahoma"/>
          <w:sz w:val="21"/>
          <w:szCs w:val="21"/>
        </w:rPr>
        <w:t>achievements and good practices</w:t>
      </w:r>
      <w:r w:rsidR="004F11F2" w:rsidRPr="00E95E10">
        <w:rPr>
          <w:rFonts w:ascii="Tahoma" w:eastAsia="Times New Roman" w:hAnsi="Tahoma" w:cs="Tahoma"/>
          <w:sz w:val="21"/>
          <w:szCs w:val="21"/>
        </w:rPr>
        <w:t xml:space="preserve"> </w:t>
      </w:r>
      <w:r w:rsidRPr="00E95E10">
        <w:rPr>
          <w:rFonts w:ascii="Tahoma" w:eastAsia="Times New Roman" w:hAnsi="Tahoma" w:cs="Tahoma"/>
          <w:sz w:val="21"/>
          <w:szCs w:val="21"/>
        </w:rPr>
        <w:t>from the Roma youth communities across Europe</w:t>
      </w:r>
      <w:r w:rsidR="004F11F2" w:rsidRPr="00E95E10">
        <w:rPr>
          <w:rFonts w:ascii="Tahoma" w:eastAsia="Times New Roman" w:hAnsi="Tahoma" w:cs="Tahoma"/>
          <w:sz w:val="21"/>
          <w:szCs w:val="21"/>
        </w:rPr>
        <w:t xml:space="preserve"> and the related approaches of the Council of Europe and priorities of Roma youth organisations</w:t>
      </w:r>
      <w:r w:rsidRPr="00E95E10">
        <w:rPr>
          <w:rFonts w:ascii="Tahoma" w:eastAsia="Times New Roman" w:hAnsi="Tahoma" w:cs="Tahoma"/>
          <w:sz w:val="21"/>
          <w:szCs w:val="21"/>
        </w:rPr>
        <w:t xml:space="preserve"> which support Roma youth </w:t>
      </w:r>
      <w:proofErr w:type="gramStart"/>
      <w:r w:rsidRPr="00E95E10">
        <w:rPr>
          <w:rFonts w:ascii="Tahoma" w:eastAsia="Times New Roman" w:hAnsi="Tahoma" w:cs="Tahoma"/>
          <w:sz w:val="21"/>
          <w:szCs w:val="21"/>
        </w:rPr>
        <w:t>participation</w:t>
      </w:r>
      <w:r w:rsidR="004F11F2" w:rsidRPr="00E95E10">
        <w:rPr>
          <w:rFonts w:ascii="Tahoma" w:eastAsia="Times New Roman" w:hAnsi="Tahoma" w:cs="Tahoma"/>
          <w:sz w:val="21"/>
          <w:szCs w:val="21"/>
        </w:rPr>
        <w:t>;</w:t>
      </w:r>
      <w:proofErr w:type="gramEnd"/>
    </w:p>
    <w:p w14:paraId="1A426BF5" w14:textId="77777777" w:rsidR="004F11F2" w:rsidRPr="00E95E10" w:rsidRDefault="000A1B1D" w:rsidP="00E95E10">
      <w:pPr>
        <w:pStyle w:val="NormalnoWeb"/>
        <w:numPr>
          <w:ilvl w:val="0"/>
          <w:numId w:val="17"/>
        </w:numPr>
        <w:spacing w:before="240" w:beforeAutospacing="0" w:after="240" w:afterAutospacing="0" w:line="22" w:lineRule="atLeast"/>
        <w:jc w:val="both"/>
        <w:rPr>
          <w:rFonts w:ascii="Tahoma" w:eastAsia="Times New Roman" w:hAnsi="Tahoma" w:cs="Tahoma"/>
          <w:sz w:val="21"/>
          <w:szCs w:val="21"/>
        </w:rPr>
      </w:pPr>
      <w:r>
        <w:rPr>
          <w:rFonts w:ascii="Tahoma" w:eastAsia="Times New Roman" w:hAnsi="Tahoma" w:cs="Tahoma"/>
          <w:b/>
          <w:bCs/>
          <w:color w:val="538135"/>
          <w:sz w:val="21"/>
          <w:szCs w:val="21"/>
        </w:rPr>
        <w:t>Create</w:t>
      </w:r>
      <w:r w:rsidR="004F11F2" w:rsidRPr="00E95E10">
        <w:rPr>
          <w:rFonts w:ascii="Tahoma" w:eastAsia="Times New Roman" w:hAnsi="Tahoma" w:cs="Tahoma"/>
          <w:sz w:val="21"/>
          <w:szCs w:val="21"/>
        </w:rPr>
        <w:t xml:space="preserve">: </w:t>
      </w:r>
      <w:r w:rsidRPr="00E95E10">
        <w:rPr>
          <w:rFonts w:ascii="Tahoma" w:eastAsia="Times New Roman" w:hAnsi="Tahoma" w:cs="Tahoma"/>
          <w:sz w:val="21"/>
          <w:szCs w:val="21"/>
        </w:rPr>
        <w:t>putting together resources, skills</w:t>
      </w:r>
      <w:r w:rsidR="00EC6741">
        <w:rPr>
          <w:rFonts w:ascii="Tahoma" w:eastAsia="Times New Roman" w:hAnsi="Tahoma" w:cs="Tahoma"/>
          <w:sz w:val="21"/>
          <w:szCs w:val="21"/>
        </w:rPr>
        <w:t>,</w:t>
      </w:r>
      <w:r w:rsidRPr="00E95E10">
        <w:rPr>
          <w:rFonts w:ascii="Tahoma" w:eastAsia="Times New Roman" w:hAnsi="Tahoma" w:cs="Tahoma"/>
          <w:sz w:val="21"/>
          <w:szCs w:val="21"/>
        </w:rPr>
        <w:t xml:space="preserve"> and knowledge to co-create narratives and content that promote Roma identity, heritage</w:t>
      </w:r>
      <w:r w:rsidR="00EC6741">
        <w:rPr>
          <w:rFonts w:ascii="Tahoma" w:eastAsia="Times New Roman" w:hAnsi="Tahoma" w:cs="Tahoma"/>
          <w:sz w:val="21"/>
          <w:szCs w:val="21"/>
        </w:rPr>
        <w:t>,</w:t>
      </w:r>
      <w:r w:rsidRPr="00E95E10">
        <w:rPr>
          <w:rFonts w:ascii="Tahoma" w:eastAsia="Times New Roman" w:hAnsi="Tahoma" w:cs="Tahoma"/>
          <w:sz w:val="21"/>
          <w:szCs w:val="21"/>
        </w:rPr>
        <w:t xml:space="preserve"> and culture, and establishing working </w:t>
      </w:r>
      <w:r w:rsidRPr="00E95E10">
        <w:rPr>
          <w:rFonts w:ascii="Tahoma" w:eastAsia="Times New Roman" w:hAnsi="Tahoma" w:cs="Tahoma"/>
          <w:sz w:val="21"/>
          <w:szCs w:val="21"/>
        </w:rPr>
        <w:lastRenderedPageBreak/>
        <w:t xml:space="preserve">groups focussing on strategies to address </w:t>
      </w:r>
      <w:r w:rsidR="00780049" w:rsidRPr="00E95E10">
        <w:rPr>
          <w:rFonts w:ascii="Tahoma" w:eastAsia="Times New Roman" w:hAnsi="Tahoma" w:cs="Tahoma"/>
          <w:sz w:val="21"/>
          <w:szCs w:val="21"/>
        </w:rPr>
        <w:t>anti-</w:t>
      </w:r>
      <w:r w:rsidRPr="00E95E10">
        <w:rPr>
          <w:rFonts w:ascii="Tahoma" w:eastAsia="Times New Roman" w:hAnsi="Tahoma" w:cs="Tahoma"/>
          <w:sz w:val="21"/>
          <w:szCs w:val="21"/>
        </w:rPr>
        <w:t>discrimination</w:t>
      </w:r>
      <w:r w:rsidR="00780049" w:rsidRPr="00E95E10">
        <w:rPr>
          <w:rFonts w:ascii="Tahoma" w:eastAsia="Times New Roman" w:hAnsi="Tahoma" w:cs="Tahoma"/>
          <w:sz w:val="21"/>
          <w:szCs w:val="21"/>
        </w:rPr>
        <w:t xml:space="preserve"> online and offline,</w:t>
      </w:r>
      <w:r w:rsidRPr="00E95E10">
        <w:rPr>
          <w:rFonts w:ascii="Tahoma" w:eastAsia="Times New Roman" w:hAnsi="Tahoma" w:cs="Tahoma"/>
          <w:sz w:val="21"/>
          <w:szCs w:val="21"/>
        </w:rPr>
        <w:t xml:space="preserve"> and connection with youth policies and programmes.</w:t>
      </w:r>
    </w:p>
    <w:p w14:paraId="01344C68" w14:textId="77777777" w:rsidR="00A011A2" w:rsidRPr="00A011A2" w:rsidRDefault="000A1B1D">
      <w:pPr>
        <w:pStyle w:val="NormalnoWeb"/>
        <w:numPr>
          <w:ilvl w:val="0"/>
          <w:numId w:val="17"/>
        </w:numPr>
        <w:autoSpaceDE w:val="0"/>
        <w:autoSpaceDN w:val="0"/>
        <w:adjustRightInd w:val="0"/>
        <w:spacing w:before="240" w:beforeAutospacing="0" w:after="240" w:afterAutospacing="0" w:line="22" w:lineRule="atLeast"/>
        <w:jc w:val="both"/>
        <w:rPr>
          <w:rFonts w:ascii="Tahoma" w:hAnsi="Tahoma" w:cs="Tahoma"/>
          <w:b/>
          <w:bCs/>
          <w:color w:val="538135"/>
          <w:sz w:val="16"/>
          <w:szCs w:val="16"/>
        </w:rPr>
      </w:pPr>
      <w:r w:rsidRPr="00A011A2">
        <w:rPr>
          <w:rFonts w:ascii="Tahoma" w:eastAsia="Times New Roman" w:hAnsi="Tahoma" w:cs="Tahoma"/>
          <w:b/>
          <w:bCs/>
          <w:color w:val="538135"/>
          <w:sz w:val="21"/>
          <w:szCs w:val="21"/>
        </w:rPr>
        <w:t>Celebrate</w:t>
      </w:r>
      <w:r w:rsidR="004F11F2" w:rsidRPr="00A011A2">
        <w:rPr>
          <w:rFonts w:ascii="Tahoma" w:eastAsia="Times New Roman" w:hAnsi="Tahoma" w:cs="Tahoma"/>
          <w:sz w:val="21"/>
          <w:szCs w:val="21"/>
        </w:rPr>
        <w:t xml:space="preserve">: </w:t>
      </w:r>
      <w:r w:rsidRPr="00A011A2">
        <w:rPr>
          <w:rFonts w:ascii="Tahoma" w:eastAsia="Times New Roman" w:hAnsi="Tahoma" w:cs="Tahoma"/>
          <w:sz w:val="21"/>
          <w:szCs w:val="21"/>
        </w:rPr>
        <w:t xml:space="preserve">preparing and </w:t>
      </w:r>
      <w:r w:rsidR="00780049" w:rsidRPr="00A011A2">
        <w:rPr>
          <w:rFonts w:ascii="Tahoma" w:eastAsia="Times New Roman" w:hAnsi="Tahoma" w:cs="Tahoma"/>
          <w:sz w:val="21"/>
          <w:szCs w:val="21"/>
        </w:rPr>
        <w:t>partaking in</w:t>
      </w:r>
      <w:r w:rsidRPr="00A011A2">
        <w:rPr>
          <w:rFonts w:ascii="Tahoma" w:eastAsia="Times New Roman" w:hAnsi="Tahoma" w:cs="Tahoma"/>
          <w:sz w:val="21"/>
          <w:szCs w:val="21"/>
        </w:rPr>
        <w:t xml:space="preserve"> the programme for the celebration of </w:t>
      </w:r>
      <w:r w:rsidR="004F11F2" w:rsidRPr="00A011A2">
        <w:rPr>
          <w:rFonts w:ascii="Tahoma" w:eastAsia="Times New Roman" w:hAnsi="Tahoma" w:cs="Tahoma"/>
          <w:sz w:val="21"/>
          <w:szCs w:val="21"/>
        </w:rPr>
        <w:t>the International Roma Day</w:t>
      </w:r>
      <w:r w:rsidR="00A011A2" w:rsidRPr="00A011A2">
        <w:rPr>
          <w:rFonts w:ascii="Tahoma" w:eastAsia="Times New Roman" w:hAnsi="Tahoma" w:cs="Tahoma"/>
          <w:sz w:val="21"/>
          <w:szCs w:val="21"/>
        </w:rPr>
        <w:t>.</w:t>
      </w:r>
    </w:p>
    <w:p w14:paraId="4E63E050" w14:textId="77777777" w:rsidR="000A1B1D" w:rsidRPr="00E95E10" w:rsidRDefault="000A1B1D" w:rsidP="00E95E10">
      <w:pPr>
        <w:autoSpaceDE w:val="0"/>
        <w:autoSpaceDN w:val="0"/>
        <w:adjustRightInd w:val="0"/>
        <w:spacing w:before="240" w:after="240" w:line="22" w:lineRule="atLeast"/>
        <w:jc w:val="both"/>
        <w:rPr>
          <w:rFonts w:ascii="Tahoma" w:hAnsi="Tahoma" w:cs="Tahoma"/>
          <w:color w:val="000000"/>
          <w:sz w:val="21"/>
          <w:szCs w:val="21"/>
        </w:rPr>
      </w:pPr>
      <w:r>
        <w:rPr>
          <w:rFonts w:ascii="Tahoma" w:hAnsi="Tahoma" w:cs="Tahoma"/>
          <w:b/>
          <w:bCs/>
          <w:color w:val="538135"/>
          <w:sz w:val="21"/>
          <w:szCs w:val="21"/>
        </w:rPr>
        <w:t>PROFILE OF PARTICIPANTS</w:t>
      </w:r>
      <w:r w:rsidRPr="00E95E10">
        <w:rPr>
          <w:rFonts w:ascii="Tahoma" w:hAnsi="Tahoma" w:cs="Tahoma"/>
          <w:color w:val="000000"/>
          <w:sz w:val="21"/>
          <w:szCs w:val="21"/>
        </w:rPr>
        <w:t xml:space="preserve"> </w:t>
      </w:r>
    </w:p>
    <w:p w14:paraId="68A12F2F" w14:textId="77777777" w:rsidR="000A1B1D" w:rsidRPr="00E95E10" w:rsidRDefault="000A1B1D" w:rsidP="00E95E10">
      <w:pPr>
        <w:autoSpaceDE w:val="0"/>
        <w:autoSpaceDN w:val="0"/>
        <w:adjustRightInd w:val="0"/>
        <w:spacing w:before="240" w:after="240" w:line="22" w:lineRule="atLeast"/>
        <w:jc w:val="both"/>
        <w:rPr>
          <w:rFonts w:ascii="Tahoma" w:hAnsi="Tahoma" w:cs="Tahoma"/>
          <w:color w:val="000000"/>
          <w:sz w:val="21"/>
          <w:szCs w:val="21"/>
        </w:rPr>
      </w:pPr>
      <w:r w:rsidRPr="00E95E10">
        <w:rPr>
          <w:rFonts w:ascii="Tahoma" w:hAnsi="Tahoma" w:cs="Tahoma"/>
          <w:color w:val="000000"/>
          <w:sz w:val="21"/>
          <w:szCs w:val="21"/>
        </w:rPr>
        <w:t>The seminar is designed for Roma young people, youth leaders</w:t>
      </w:r>
      <w:r w:rsidR="00780049" w:rsidRPr="00E95E10">
        <w:rPr>
          <w:rFonts w:ascii="Tahoma" w:hAnsi="Tahoma" w:cs="Tahoma"/>
          <w:color w:val="000000"/>
          <w:sz w:val="21"/>
          <w:szCs w:val="21"/>
        </w:rPr>
        <w:t xml:space="preserve"> </w:t>
      </w:r>
      <w:r w:rsidRPr="00E95E10">
        <w:rPr>
          <w:rFonts w:ascii="Tahoma" w:hAnsi="Tahoma" w:cs="Tahoma"/>
          <w:color w:val="000000"/>
          <w:sz w:val="21"/>
          <w:szCs w:val="21"/>
        </w:rPr>
        <w:t xml:space="preserve">or youth workers in Roma communities, representatives of organisations and networks working with Roma communities from </w:t>
      </w:r>
      <w:r w:rsidR="00780049" w:rsidRPr="00E95E10">
        <w:rPr>
          <w:rFonts w:ascii="Tahoma" w:hAnsi="Tahoma" w:cs="Tahoma"/>
          <w:color w:val="000000"/>
          <w:sz w:val="21"/>
          <w:szCs w:val="21"/>
        </w:rPr>
        <w:t>across</w:t>
      </w:r>
      <w:r w:rsidRPr="00E95E10">
        <w:rPr>
          <w:rFonts w:ascii="Tahoma" w:hAnsi="Tahoma" w:cs="Tahoma"/>
          <w:color w:val="000000"/>
          <w:sz w:val="21"/>
          <w:szCs w:val="21"/>
        </w:rPr>
        <w:t xml:space="preserve"> Europe. </w:t>
      </w:r>
      <w:r w:rsidR="00780049" w:rsidRPr="00E95E10">
        <w:rPr>
          <w:rFonts w:ascii="Tahoma" w:hAnsi="Tahoma" w:cs="Tahoma"/>
          <w:color w:val="000000"/>
          <w:sz w:val="21"/>
          <w:szCs w:val="21"/>
        </w:rPr>
        <w:t xml:space="preserve">Participants </w:t>
      </w:r>
      <w:r w:rsidRPr="00E95E10">
        <w:rPr>
          <w:rFonts w:ascii="Tahoma" w:hAnsi="Tahoma" w:cs="Tahoma"/>
          <w:color w:val="000000"/>
          <w:sz w:val="21"/>
          <w:szCs w:val="21"/>
        </w:rPr>
        <w:t>should also be:</w:t>
      </w:r>
    </w:p>
    <w:p w14:paraId="0A9C0661" w14:textId="77777777" w:rsidR="00780049" w:rsidRPr="00E95E10" w:rsidRDefault="00780049" w:rsidP="00E95E10">
      <w:pPr>
        <w:numPr>
          <w:ilvl w:val="0"/>
          <w:numId w:val="18"/>
        </w:numPr>
        <w:autoSpaceDE w:val="0"/>
        <w:autoSpaceDN w:val="0"/>
        <w:adjustRightInd w:val="0"/>
        <w:spacing w:before="240" w:after="120" w:line="22" w:lineRule="atLeast"/>
        <w:ind w:left="714" w:hanging="357"/>
        <w:jc w:val="both"/>
        <w:rPr>
          <w:rFonts w:ascii="Tahoma" w:hAnsi="Tahoma" w:cs="Tahoma"/>
          <w:color w:val="000000"/>
          <w:sz w:val="21"/>
          <w:szCs w:val="21"/>
        </w:rPr>
      </w:pPr>
      <w:r w:rsidRPr="00E95E10">
        <w:rPr>
          <w:rFonts w:ascii="Tahoma" w:hAnsi="Tahoma" w:cs="Tahoma"/>
          <w:color w:val="000000"/>
          <w:sz w:val="21"/>
          <w:szCs w:val="21"/>
        </w:rPr>
        <w:t xml:space="preserve">Aged between 18 and </w:t>
      </w:r>
      <w:proofErr w:type="gramStart"/>
      <w:r w:rsidRPr="00E95E10">
        <w:rPr>
          <w:rFonts w:ascii="Tahoma" w:hAnsi="Tahoma" w:cs="Tahoma"/>
          <w:color w:val="000000"/>
          <w:sz w:val="21"/>
          <w:szCs w:val="21"/>
        </w:rPr>
        <w:t>30;</w:t>
      </w:r>
      <w:proofErr w:type="gramEnd"/>
    </w:p>
    <w:p w14:paraId="1EAD64B9" w14:textId="77777777" w:rsidR="00780049" w:rsidRPr="00E95E10" w:rsidRDefault="00780049" w:rsidP="00E95E10">
      <w:pPr>
        <w:numPr>
          <w:ilvl w:val="0"/>
          <w:numId w:val="18"/>
        </w:numPr>
        <w:autoSpaceDE w:val="0"/>
        <w:autoSpaceDN w:val="0"/>
        <w:adjustRightInd w:val="0"/>
        <w:spacing w:before="120" w:after="120" w:line="22" w:lineRule="atLeast"/>
        <w:ind w:left="714" w:hanging="357"/>
        <w:jc w:val="both"/>
        <w:rPr>
          <w:rFonts w:ascii="Tahoma" w:hAnsi="Tahoma" w:cs="Tahoma"/>
          <w:color w:val="000000"/>
          <w:sz w:val="21"/>
          <w:szCs w:val="21"/>
        </w:rPr>
      </w:pPr>
      <w:r w:rsidRPr="00E95E10">
        <w:rPr>
          <w:rFonts w:ascii="Tahoma" w:hAnsi="Tahoma" w:cs="Tahoma"/>
          <w:sz w:val="21"/>
          <w:szCs w:val="21"/>
        </w:rPr>
        <w:t xml:space="preserve">Motivated to meet and develop cooperation with other Roma </w:t>
      </w:r>
      <w:proofErr w:type="gramStart"/>
      <w:r w:rsidRPr="00E95E10">
        <w:rPr>
          <w:rFonts w:ascii="Tahoma" w:hAnsi="Tahoma" w:cs="Tahoma"/>
          <w:sz w:val="21"/>
          <w:szCs w:val="21"/>
        </w:rPr>
        <w:t>youth;</w:t>
      </w:r>
      <w:proofErr w:type="gramEnd"/>
    </w:p>
    <w:p w14:paraId="7CFDCA7F" w14:textId="77777777" w:rsidR="00780049" w:rsidRPr="00E95E10" w:rsidRDefault="00780049" w:rsidP="00E95E10">
      <w:pPr>
        <w:numPr>
          <w:ilvl w:val="0"/>
          <w:numId w:val="18"/>
        </w:numPr>
        <w:autoSpaceDE w:val="0"/>
        <w:autoSpaceDN w:val="0"/>
        <w:adjustRightInd w:val="0"/>
        <w:spacing w:before="120" w:after="120" w:line="22" w:lineRule="atLeast"/>
        <w:ind w:left="714" w:hanging="357"/>
        <w:jc w:val="both"/>
        <w:rPr>
          <w:rFonts w:ascii="Tahoma" w:hAnsi="Tahoma" w:cs="Tahoma"/>
          <w:color w:val="000000"/>
          <w:sz w:val="21"/>
          <w:szCs w:val="21"/>
        </w:rPr>
      </w:pPr>
      <w:r w:rsidRPr="00E95E10">
        <w:rPr>
          <w:rFonts w:ascii="Tahoma" w:hAnsi="Tahoma" w:cs="Tahoma"/>
          <w:color w:val="000000"/>
          <w:sz w:val="21"/>
          <w:szCs w:val="21"/>
        </w:rPr>
        <w:t>Active within a Roma organisation or a (Roma) youth organisation or community</w:t>
      </w:r>
      <w:r w:rsidR="00A25E74">
        <w:rPr>
          <w:rFonts w:ascii="Tahoma" w:hAnsi="Tahoma" w:cs="Tahoma"/>
          <w:color w:val="000000"/>
          <w:sz w:val="21"/>
          <w:szCs w:val="21"/>
        </w:rPr>
        <w:t xml:space="preserve"> or informal </w:t>
      </w:r>
      <w:proofErr w:type="gramStart"/>
      <w:r w:rsidR="00A25E74">
        <w:rPr>
          <w:rFonts w:ascii="Tahoma" w:hAnsi="Tahoma" w:cs="Tahoma"/>
          <w:color w:val="000000"/>
          <w:sz w:val="21"/>
          <w:szCs w:val="21"/>
        </w:rPr>
        <w:t>group</w:t>
      </w:r>
      <w:r w:rsidRPr="00E95E10">
        <w:rPr>
          <w:rFonts w:ascii="Tahoma" w:hAnsi="Tahoma" w:cs="Tahoma"/>
          <w:color w:val="000000"/>
          <w:sz w:val="21"/>
          <w:szCs w:val="21"/>
        </w:rPr>
        <w:t>;</w:t>
      </w:r>
      <w:proofErr w:type="gramEnd"/>
    </w:p>
    <w:p w14:paraId="2F4E5A4E" w14:textId="77777777" w:rsidR="00780049" w:rsidRPr="00E95E10" w:rsidRDefault="00780049" w:rsidP="00E95E10">
      <w:pPr>
        <w:numPr>
          <w:ilvl w:val="0"/>
          <w:numId w:val="18"/>
        </w:numPr>
        <w:spacing w:before="120" w:after="120" w:line="22" w:lineRule="atLeast"/>
        <w:ind w:left="714" w:hanging="357"/>
        <w:jc w:val="both"/>
        <w:rPr>
          <w:rFonts w:ascii="Tahoma" w:hAnsi="Tahoma" w:cs="Tahoma"/>
          <w:sz w:val="21"/>
          <w:szCs w:val="21"/>
        </w:rPr>
      </w:pPr>
      <w:r w:rsidRPr="00E95E10">
        <w:rPr>
          <w:rFonts w:ascii="Tahoma" w:hAnsi="Tahoma" w:cs="Tahoma"/>
          <w:sz w:val="21"/>
          <w:szCs w:val="21"/>
        </w:rPr>
        <w:t xml:space="preserve">Committed to act as multipliers for empowerment of Roma </w:t>
      </w:r>
      <w:proofErr w:type="gramStart"/>
      <w:r w:rsidRPr="00E95E10">
        <w:rPr>
          <w:rFonts w:ascii="Tahoma" w:hAnsi="Tahoma" w:cs="Tahoma"/>
          <w:sz w:val="21"/>
          <w:szCs w:val="21"/>
        </w:rPr>
        <w:t>youth;</w:t>
      </w:r>
      <w:proofErr w:type="gramEnd"/>
    </w:p>
    <w:p w14:paraId="6BEB3907" w14:textId="77777777" w:rsidR="000A1B1D" w:rsidRPr="00E95E10" w:rsidRDefault="000A1B1D" w:rsidP="00E95E10">
      <w:pPr>
        <w:numPr>
          <w:ilvl w:val="0"/>
          <w:numId w:val="18"/>
        </w:numPr>
        <w:autoSpaceDE w:val="0"/>
        <w:autoSpaceDN w:val="0"/>
        <w:adjustRightInd w:val="0"/>
        <w:spacing w:before="120" w:after="120" w:line="22" w:lineRule="atLeast"/>
        <w:ind w:left="714" w:hanging="357"/>
        <w:jc w:val="both"/>
        <w:rPr>
          <w:rFonts w:ascii="Tahoma" w:hAnsi="Tahoma" w:cs="Tahoma"/>
          <w:color w:val="000000"/>
          <w:sz w:val="21"/>
          <w:szCs w:val="21"/>
        </w:rPr>
      </w:pPr>
      <w:r w:rsidRPr="00E95E10">
        <w:rPr>
          <w:rFonts w:ascii="Tahoma" w:hAnsi="Tahoma" w:cs="Tahoma"/>
          <w:color w:val="000000"/>
          <w:sz w:val="21"/>
          <w:szCs w:val="21"/>
        </w:rPr>
        <w:t>Motivated to share experiences and engage in dialogue and cooperation with other participants</w:t>
      </w:r>
      <w:r w:rsidR="00A011A2">
        <w:rPr>
          <w:rFonts w:ascii="Tahoma" w:hAnsi="Tahoma" w:cs="Tahoma"/>
          <w:color w:val="000000"/>
          <w:sz w:val="21"/>
          <w:szCs w:val="21"/>
        </w:rPr>
        <w:t xml:space="preserve"> in the </w:t>
      </w:r>
      <w:proofErr w:type="gramStart"/>
      <w:r w:rsidR="00A011A2">
        <w:rPr>
          <w:rFonts w:ascii="Tahoma" w:hAnsi="Tahoma" w:cs="Tahoma"/>
          <w:color w:val="000000"/>
          <w:sz w:val="21"/>
          <w:szCs w:val="21"/>
        </w:rPr>
        <w:t>seminar;</w:t>
      </w:r>
      <w:proofErr w:type="gramEnd"/>
    </w:p>
    <w:p w14:paraId="39F7A174" w14:textId="77777777" w:rsidR="000A1B1D" w:rsidRPr="00E95E10" w:rsidRDefault="000A1B1D" w:rsidP="00E95E10">
      <w:pPr>
        <w:numPr>
          <w:ilvl w:val="0"/>
          <w:numId w:val="18"/>
        </w:numPr>
        <w:autoSpaceDE w:val="0"/>
        <w:autoSpaceDN w:val="0"/>
        <w:adjustRightInd w:val="0"/>
        <w:spacing w:before="120" w:after="120" w:line="22" w:lineRule="atLeast"/>
        <w:ind w:left="714" w:hanging="357"/>
        <w:jc w:val="both"/>
        <w:rPr>
          <w:rFonts w:ascii="Tahoma" w:hAnsi="Tahoma" w:cs="Tahoma"/>
          <w:color w:val="000000"/>
          <w:sz w:val="21"/>
          <w:szCs w:val="21"/>
        </w:rPr>
      </w:pPr>
      <w:r w:rsidRPr="00E95E10">
        <w:rPr>
          <w:rFonts w:ascii="Tahoma" w:hAnsi="Tahoma" w:cs="Tahoma"/>
          <w:color w:val="000000"/>
          <w:sz w:val="21"/>
          <w:szCs w:val="21"/>
        </w:rPr>
        <w:t xml:space="preserve">Able to attend the whole seminar and all its programme </w:t>
      </w:r>
      <w:proofErr w:type="gramStart"/>
      <w:r w:rsidRPr="00E95E10">
        <w:rPr>
          <w:rFonts w:ascii="Tahoma" w:hAnsi="Tahoma" w:cs="Tahoma"/>
          <w:color w:val="000000"/>
          <w:sz w:val="21"/>
          <w:szCs w:val="21"/>
        </w:rPr>
        <w:t>elements;</w:t>
      </w:r>
      <w:proofErr w:type="gramEnd"/>
    </w:p>
    <w:p w14:paraId="6BF9A5CC" w14:textId="77777777" w:rsidR="00780049" w:rsidRPr="00E95E10" w:rsidRDefault="000A1B1D" w:rsidP="00E95E10">
      <w:pPr>
        <w:numPr>
          <w:ilvl w:val="0"/>
          <w:numId w:val="18"/>
        </w:numPr>
        <w:autoSpaceDE w:val="0"/>
        <w:autoSpaceDN w:val="0"/>
        <w:adjustRightInd w:val="0"/>
        <w:spacing w:before="120" w:after="240" w:line="22" w:lineRule="atLeast"/>
        <w:jc w:val="both"/>
        <w:rPr>
          <w:rFonts w:ascii="Tahoma" w:hAnsi="Tahoma" w:cs="Tahoma"/>
          <w:color w:val="000000"/>
          <w:sz w:val="21"/>
          <w:szCs w:val="21"/>
        </w:rPr>
      </w:pPr>
      <w:r w:rsidRPr="00E95E10">
        <w:rPr>
          <w:rFonts w:ascii="Tahoma" w:hAnsi="Tahoma" w:cs="Tahoma"/>
          <w:color w:val="000000"/>
          <w:sz w:val="21"/>
          <w:szCs w:val="21"/>
        </w:rPr>
        <w:t xml:space="preserve">Able to work/communicate in English. </w:t>
      </w:r>
    </w:p>
    <w:p w14:paraId="635A67F6" w14:textId="1A2EBC6C" w:rsidR="00780049" w:rsidRPr="00E95E10" w:rsidRDefault="000A1B1D" w:rsidP="00E95E10">
      <w:pPr>
        <w:autoSpaceDE w:val="0"/>
        <w:autoSpaceDN w:val="0"/>
        <w:adjustRightInd w:val="0"/>
        <w:spacing w:before="240" w:after="240" w:line="22" w:lineRule="atLeast"/>
        <w:jc w:val="both"/>
        <w:rPr>
          <w:rFonts w:ascii="Tahoma" w:hAnsi="Tahoma" w:cs="Tahoma"/>
          <w:color w:val="000000"/>
          <w:sz w:val="21"/>
          <w:szCs w:val="21"/>
        </w:rPr>
      </w:pPr>
      <w:r w:rsidRPr="00E95E10">
        <w:rPr>
          <w:rFonts w:ascii="Tahoma" w:hAnsi="Tahoma" w:cs="Tahoma"/>
          <w:color w:val="000000"/>
          <w:sz w:val="21"/>
          <w:szCs w:val="21"/>
        </w:rPr>
        <w:t>Priority will be given to participants</w:t>
      </w:r>
      <w:r w:rsidR="00780049" w:rsidRPr="00E95E10">
        <w:rPr>
          <w:rFonts w:ascii="Tahoma" w:hAnsi="Tahoma" w:cs="Tahoma"/>
          <w:color w:val="000000"/>
          <w:sz w:val="21"/>
          <w:szCs w:val="21"/>
        </w:rPr>
        <w:t xml:space="preserve"> </w:t>
      </w:r>
      <w:r w:rsidR="00780049" w:rsidRPr="00E95E10">
        <w:rPr>
          <w:rFonts w:ascii="Tahoma" w:hAnsi="Tahoma" w:cs="Tahoma"/>
          <w:sz w:val="21"/>
          <w:szCs w:val="21"/>
        </w:rPr>
        <w:t xml:space="preserve">who </w:t>
      </w:r>
      <w:r w:rsidR="00A25E74">
        <w:rPr>
          <w:rFonts w:ascii="Tahoma" w:hAnsi="Tahoma" w:cs="Tahoma"/>
          <w:sz w:val="21"/>
          <w:szCs w:val="21"/>
        </w:rPr>
        <w:t>have not attended previous editions of</w:t>
      </w:r>
      <w:r w:rsidR="00780049" w:rsidRPr="00E95E10">
        <w:rPr>
          <w:rFonts w:ascii="Tahoma" w:hAnsi="Tahoma" w:cs="Tahoma"/>
          <w:sz w:val="21"/>
          <w:szCs w:val="21"/>
        </w:rPr>
        <w:t xml:space="preserve"> Roma Youth Together seminars or similar activities of the Council of Europe.</w:t>
      </w:r>
    </w:p>
    <w:p w14:paraId="1E533517" w14:textId="77777777" w:rsidR="00A011A2" w:rsidRPr="00220FEF" w:rsidRDefault="00A011A2" w:rsidP="00A011A2">
      <w:pPr>
        <w:shd w:val="clear" w:color="auto" w:fill="E2EFD9"/>
        <w:spacing w:line="22" w:lineRule="atLeast"/>
        <w:jc w:val="both"/>
        <w:rPr>
          <w:rFonts w:ascii="Tahoma" w:hAnsi="Tahoma" w:cs="Tahoma"/>
          <w:sz w:val="20"/>
          <w:szCs w:val="20"/>
        </w:rPr>
      </w:pPr>
      <w:r w:rsidRPr="00220FEF">
        <w:rPr>
          <w:rFonts w:ascii="Tahoma" w:hAnsi="Tahoma" w:cs="Tahoma"/>
          <w:sz w:val="20"/>
          <w:szCs w:val="20"/>
        </w:rPr>
        <w:t xml:space="preserve">The Council of Europe (and partners) welcomes applications from all candidates who fulfil the above-mentioned </w:t>
      </w:r>
      <w:r>
        <w:rPr>
          <w:rFonts w:ascii="Tahoma" w:hAnsi="Tahoma" w:cs="Tahoma"/>
          <w:sz w:val="20"/>
          <w:szCs w:val="20"/>
        </w:rPr>
        <w:t xml:space="preserve">competences </w:t>
      </w:r>
      <w:r w:rsidRPr="00220FEF">
        <w:rPr>
          <w:rFonts w:ascii="Tahoma" w:hAnsi="Tahoma" w:cs="Tahoma"/>
          <w:sz w:val="20"/>
          <w:szCs w:val="20"/>
        </w:rPr>
        <w:t>profile, irrespective of gender, disability, marital or parental status, racial, ethnic</w:t>
      </w:r>
      <w:r w:rsidR="00EC6741">
        <w:rPr>
          <w:rFonts w:ascii="Tahoma" w:hAnsi="Tahoma" w:cs="Tahoma"/>
          <w:sz w:val="20"/>
          <w:szCs w:val="20"/>
        </w:rPr>
        <w:t>,</w:t>
      </w:r>
      <w:r w:rsidRPr="00220FEF">
        <w:rPr>
          <w:rFonts w:ascii="Tahoma" w:hAnsi="Tahoma" w:cs="Tahoma"/>
          <w:sz w:val="20"/>
          <w:szCs w:val="20"/>
        </w:rPr>
        <w:t xml:space="preserve"> or social origin, colour, religion, </w:t>
      </w:r>
      <w:proofErr w:type="gramStart"/>
      <w:r w:rsidRPr="00220FEF">
        <w:rPr>
          <w:rFonts w:ascii="Tahoma" w:hAnsi="Tahoma" w:cs="Tahoma"/>
          <w:sz w:val="20"/>
          <w:szCs w:val="20"/>
        </w:rPr>
        <w:t>belief</w:t>
      </w:r>
      <w:proofErr w:type="gramEnd"/>
      <w:r w:rsidRPr="00220FEF">
        <w:rPr>
          <w:rFonts w:ascii="Tahoma" w:hAnsi="Tahoma" w:cs="Tahoma"/>
          <w:sz w:val="20"/>
          <w:szCs w:val="20"/>
        </w:rPr>
        <w:t xml:space="preserve"> or sexual orientation.</w:t>
      </w:r>
    </w:p>
    <w:p w14:paraId="79287C55" w14:textId="77777777" w:rsidR="00780049" w:rsidRDefault="00780049" w:rsidP="00E95E10">
      <w:pPr>
        <w:autoSpaceDE w:val="0"/>
        <w:autoSpaceDN w:val="0"/>
        <w:adjustRightInd w:val="0"/>
        <w:spacing w:before="240" w:after="240" w:line="22" w:lineRule="atLeast"/>
        <w:jc w:val="both"/>
        <w:rPr>
          <w:rFonts w:ascii="Tahoma" w:hAnsi="Tahoma" w:cs="Tahoma"/>
          <w:b/>
          <w:bCs/>
          <w:color w:val="538135"/>
          <w:sz w:val="21"/>
          <w:szCs w:val="21"/>
        </w:rPr>
      </w:pPr>
      <w:r>
        <w:rPr>
          <w:rFonts w:ascii="Tahoma" w:hAnsi="Tahoma" w:cs="Tahoma"/>
          <w:b/>
          <w:bCs/>
          <w:color w:val="538135"/>
          <w:sz w:val="21"/>
          <w:szCs w:val="21"/>
        </w:rPr>
        <w:t>FINANCIAL AND PRACTICAL CONDITIONS</w:t>
      </w:r>
    </w:p>
    <w:p w14:paraId="2136C5F0" w14:textId="77777777" w:rsidR="00780049" w:rsidRPr="00A011A2" w:rsidRDefault="00780049" w:rsidP="00E95E10">
      <w:pPr>
        <w:autoSpaceDE w:val="0"/>
        <w:autoSpaceDN w:val="0"/>
        <w:adjustRightInd w:val="0"/>
        <w:spacing w:before="240" w:line="22" w:lineRule="atLeast"/>
        <w:jc w:val="both"/>
        <w:rPr>
          <w:rFonts w:ascii="Tahoma" w:hAnsi="Tahoma" w:cs="Tahoma"/>
          <w:b/>
          <w:bCs/>
          <w:color w:val="3B3838"/>
          <w:sz w:val="21"/>
          <w:szCs w:val="21"/>
        </w:rPr>
      </w:pPr>
      <w:r w:rsidRPr="00A011A2">
        <w:rPr>
          <w:rFonts w:ascii="Tahoma" w:hAnsi="Tahoma" w:cs="Tahoma"/>
          <w:b/>
          <w:bCs/>
          <w:color w:val="3B3838"/>
          <w:sz w:val="21"/>
          <w:szCs w:val="21"/>
        </w:rPr>
        <w:t xml:space="preserve">Travel </w:t>
      </w:r>
      <w:proofErr w:type="gramStart"/>
      <w:r w:rsidRPr="00A011A2">
        <w:rPr>
          <w:rFonts w:ascii="Tahoma" w:hAnsi="Tahoma" w:cs="Tahoma"/>
          <w:b/>
          <w:bCs/>
          <w:color w:val="3B3838"/>
          <w:sz w:val="21"/>
          <w:szCs w:val="21"/>
        </w:rPr>
        <w:t>expenses</w:t>
      </w:r>
      <w:proofErr w:type="gramEnd"/>
    </w:p>
    <w:p w14:paraId="4D5441CF" w14:textId="77777777" w:rsidR="00780049" w:rsidRPr="00E95E10" w:rsidRDefault="00780049" w:rsidP="00E95E10">
      <w:pPr>
        <w:autoSpaceDE w:val="0"/>
        <w:autoSpaceDN w:val="0"/>
        <w:adjustRightInd w:val="0"/>
        <w:spacing w:after="240" w:line="22" w:lineRule="atLeast"/>
        <w:jc w:val="both"/>
        <w:rPr>
          <w:rFonts w:ascii="Tahoma" w:hAnsi="Tahoma" w:cs="Tahoma"/>
          <w:color w:val="000000"/>
          <w:sz w:val="21"/>
          <w:szCs w:val="21"/>
        </w:rPr>
      </w:pPr>
      <w:r w:rsidRPr="00E95E10">
        <w:rPr>
          <w:rFonts w:ascii="Tahoma" w:hAnsi="Tahoma" w:cs="Tahoma"/>
          <w:color w:val="000000"/>
          <w:sz w:val="21"/>
          <w:szCs w:val="21"/>
        </w:rPr>
        <w:t xml:space="preserve">Travel expenses and visa fees for travelling to Strasbourg will be reimbursed according to the rules of the Council of Europe. Only the participants who attend the entire seminar </w:t>
      </w:r>
      <w:r w:rsidR="00A011A2">
        <w:rPr>
          <w:rFonts w:ascii="Tahoma" w:hAnsi="Tahoma" w:cs="Tahoma"/>
          <w:color w:val="000000"/>
          <w:sz w:val="21"/>
          <w:szCs w:val="21"/>
        </w:rPr>
        <w:t>will</w:t>
      </w:r>
      <w:r w:rsidRPr="00E95E10">
        <w:rPr>
          <w:rFonts w:ascii="Tahoma" w:hAnsi="Tahoma" w:cs="Tahoma"/>
          <w:color w:val="000000"/>
          <w:sz w:val="21"/>
          <w:szCs w:val="21"/>
        </w:rPr>
        <w:t xml:space="preserve"> be reimbursed.</w:t>
      </w:r>
    </w:p>
    <w:p w14:paraId="346D6FD3" w14:textId="77777777" w:rsidR="00780049" w:rsidRDefault="00780049" w:rsidP="00E95E10">
      <w:pPr>
        <w:autoSpaceDE w:val="0"/>
        <w:autoSpaceDN w:val="0"/>
        <w:adjustRightInd w:val="0"/>
        <w:spacing w:before="240" w:line="22" w:lineRule="atLeast"/>
        <w:jc w:val="both"/>
        <w:rPr>
          <w:rFonts w:ascii="Tahoma" w:hAnsi="Tahoma" w:cs="Tahoma"/>
          <w:color w:val="538135"/>
          <w:sz w:val="21"/>
          <w:szCs w:val="21"/>
        </w:rPr>
      </w:pPr>
      <w:r w:rsidRPr="00A011A2">
        <w:rPr>
          <w:rFonts w:ascii="Tahoma" w:hAnsi="Tahoma" w:cs="Tahoma"/>
          <w:b/>
          <w:bCs/>
          <w:color w:val="3B3838"/>
          <w:sz w:val="21"/>
          <w:szCs w:val="21"/>
        </w:rPr>
        <w:t>Accommodation and meals</w:t>
      </w:r>
    </w:p>
    <w:p w14:paraId="6567D262" w14:textId="77777777" w:rsidR="000A1B1D" w:rsidRDefault="00780049" w:rsidP="00E95E10">
      <w:pPr>
        <w:autoSpaceDE w:val="0"/>
        <w:autoSpaceDN w:val="0"/>
        <w:adjustRightInd w:val="0"/>
        <w:spacing w:after="240" w:line="22" w:lineRule="atLeast"/>
        <w:jc w:val="both"/>
        <w:rPr>
          <w:rFonts w:ascii="Tahoma" w:hAnsi="Tahoma" w:cs="Tahoma"/>
          <w:color w:val="000000"/>
          <w:sz w:val="21"/>
          <w:szCs w:val="21"/>
        </w:rPr>
      </w:pPr>
      <w:r w:rsidRPr="00E95E10">
        <w:rPr>
          <w:rFonts w:ascii="Tahoma" w:hAnsi="Tahoma" w:cs="Tahoma"/>
          <w:color w:val="000000"/>
          <w:sz w:val="21"/>
          <w:szCs w:val="21"/>
        </w:rPr>
        <w:t xml:space="preserve">Board and lodging for the seminar will be provided and paid for by the Council of Europe at the European Youth Centre in Strasbourg. The venue is accessible to people with disabilities and can take measures to accommodate for specific needs of participants in this respect. </w:t>
      </w:r>
    </w:p>
    <w:p w14:paraId="5AFEE68C" w14:textId="77777777" w:rsidR="00A011A2" w:rsidRPr="00A011A2" w:rsidRDefault="00A011A2" w:rsidP="00A011A2">
      <w:pPr>
        <w:autoSpaceDE w:val="0"/>
        <w:autoSpaceDN w:val="0"/>
        <w:adjustRightInd w:val="0"/>
        <w:spacing w:line="22" w:lineRule="atLeast"/>
        <w:jc w:val="both"/>
        <w:rPr>
          <w:rFonts w:ascii="Tahoma" w:hAnsi="Tahoma" w:cs="Tahoma"/>
          <w:b/>
          <w:bCs/>
          <w:color w:val="3B3838"/>
          <w:sz w:val="21"/>
          <w:szCs w:val="21"/>
        </w:rPr>
      </w:pPr>
      <w:r w:rsidRPr="00A011A2">
        <w:rPr>
          <w:rFonts w:ascii="Tahoma" w:hAnsi="Tahoma" w:cs="Tahoma"/>
          <w:b/>
          <w:bCs/>
          <w:color w:val="3B3838"/>
          <w:sz w:val="21"/>
          <w:szCs w:val="21"/>
        </w:rPr>
        <w:t>Working languages</w:t>
      </w:r>
    </w:p>
    <w:p w14:paraId="7FDF66BE" w14:textId="77777777" w:rsidR="00A011A2" w:rsidRPr="00E95E10" w:rsidRDefault="00A011A2" w:rsidP="00A011A2">
      <w:pPr>
        <w:autoSpaceDE w:val="0"/>
        <w:autoSpaceDN w:val="0"/>
        <w:adjustRightInd w:val="0"/>
        <w:spacing w:line="22" w:lineRule="atLeast"/>
        <w:jc w:val="both"/>
        <w:rPr>
          <w:rFonts w:ascii="Tahoma" w:hAnsi="Tahoma" w:cs="Tahoma"/>
          <w:sz w:val="21"/>
          <w:szCs w:val="21"/>
        </w:rPr>
      </w:pPr>
      <w:r w:rsidRPr="00E95E10">
        <w:rPr>
          <w:rFonts w:ascii="Tahoma" w:hAnsi="Tahoma" w:cs="Tahoma"/>
          <w:sz w:val="21"/>
          <w:szCs w:val="21"/>
        </w:rPr>
        <w:t xml:space="preserve">The </w:t>
      </w:r>
      <w:r>
        <w:rPr>
          <w:rFonts w:ascii="Tahoma" w:hAnsi="Tahoma" w:cs="Tahoma"/>
          <w:sz w:val="21"/>
          <w:szCs w:val="21"/>
        </w:rPr>
        <w:t xml:space="preserve">main </w:t>
      </w:r>
      <w:r w:rsidRPr="00E95E10">
        <w:rPr>
          <w:rFonts w:ascii="Tahoma" w:hAnsi="Tahoma" w:cs="Tahoma"/>
          <w:sz w:val="21"/>
          <w:szCs w:val="21"/>
        </w:rPr>
        <w:t>working language of the programme will be English</w:t>
      </w:r>
      <w:r>
        <w:rPr>
          <w:rFonts w:ascii="Tahoma" w:hAnsi="Tahoma" w:cs="Tahoma"/>
          <w:sz w:val="21"/>
          <w:szCs w:val="21"/>
        </w:rPr>
        <w:t xml:space="preserve"> with the possibility for usage of Romany where needed.</w:t>
      </w:r>
    </w:p>
    <w:p w14:paraId="387577B7" w14:textId="77777777" w:rsidR="00A011A2" w:rsidRPr="00E95E10" w:rsidRDefault="00A011A2" w:rsidP="00E95E10">
      <w:pPr>
        <w:autoSpaceDE w:val="0"/>
        <w:autoSpaceDN w:val="0"/>
        <w:adjustRightInd w:val="0"/>
        <w:spacing w:after="240" w:line="22" w:lineRule="atLeast"/>
        <w:jc w:val="both"/>
        <w:rPr>
          <w:rFonts w:ascii="Tahoma" w:hAnsi="Tahoma" w:cs="Tahoma"/>
          <w:color w:val="000000"/>
          <w:sz w:val="21"/>
          <w:szCs w:val="21"/>
        </w:rPr>
      </w:pPr>
    </w:p>
    <w:p w14:paraId="0D7E8884" w14:textId="77777777" w:rsidR="00780049" w:rsidRDefault="00780049" w:rsidP="00E95E10">
      <w:pPr>
        <w:autoSpaceDE w:val="0"/>
        <w:autoSpaceDN w:val="0"/>
        <w:adjustRightInd w:val="0"/>
        <w:spacing w:before="240" w:after="240" w:line="22" w:lineRule="atLeast"/>
        <w:jc w:val="both"/>
        <w:rPr>
          <w:rFonts w:ascii="Tahoma" w:hAnsi="Tahoma" w:cs="Tahoma"/>
          <w:b/>
          <w:bCs/>
          <w:color w:val="538135"/>
          <w:sz w:val="21"/>
          <w:szCs w:val="21"/>
        </w:rPr>
      </w:pPr>
      <w:r>
        <w:rPr>
          <w:rFonts w:ascii="Tahoma" w:hAnsi="Tahoma" w:cs="Tahoma"/>
          <w:b/>
          <w:bCs/>
          <w:color w:val="538135"/>
          <w:sz w:val="21"/>
          <w:szCs w:val="21"/>
        </w:rPr>
        <w:t>FURTHER INQUIRIES</w:t>
      </w:r>
    </w:p>
    <w:p w14:paraId="4A47EC0C" w14:textId="77777777" w:rsidR="00780049" w:rsidRPr="00E95E10" w:rsidRDefault="00780049" w:rsidP="00E95E10">
      <w:pPr>
        <w:autoSpaceDE w:val="0"/>
        <w:autoSpaceDN w:val="0"/>
        <w:adjustRightInd w:val="0"/>
        <w:spacing w:before="240" w:after="240" w:line="22" w:lineRule="atLeast"/>
        <w:jc w:val="both"/>
        <w:rPr>
          <w:rFonts w:ascii="Tahoma" w:hAnsi="Tahoma" w:cs="Tahoma"/>
          <w:color w:val="000000"/>
          <w:sz w:val="21"/>
          <w:szCs w:val="21"/>
        </w:rPr>
      </w:pPr>
      <w:r w:rsidRPr="00E95E10">
        <w:rPr>
          <w:rFonts w:ascii="Tahoma" w:hAnsi="Tahoma" w:cs="Tahoma"/>
          <w:color w:val="000000"/>
          <w:sz w:val="21"/>
          <w:szCs w:val="21"/>
        </w:rPr>
        <w:t xml:space="preserve">For more information about the seminar and for technical assistance with the application form uploaded at the Council of Europe Youth Department platform, please address: </w:t>
      </w:r>
      <w:hyperlink r:id="rId24" w:history="1">
        <w:r w:rsidRPr="00E95E10">
          <w:rPr>
            <w:rStyle w:val="Hiperveza"/>
            <w:rFonts w:ascii="Tahoma" w:hAnsi="Tahoma" w:cs="Tahoma"/>
            <w:sz w:val="21"/>
            <w:szCs w:val="21"/>
          </w:rPr>
          <w:t>eyc.programme@coe.int</w:t>
        </w:r>
      </w:hyperlink>
      <w:r w:rsidRPr="00E95E10">
        <w:rPr>
          <w:rFonts w:ascii="Tahoma" w:hAnsi="Tahoma" w:cs="Tahoma"/>
          <w:color w:val="000000"/>
          <w:sz w:val="21"/>
          <w:szCs w:val="21"/>
        </w:rPr>
        <w:t xml:space="preserve">. </w:t>
      </w:r>
    </w:p>
    <w:p w14:paraId="443755C3" w14:textId="77777777" w:rsidR="00A011A2" w:rsidRDefault="00A011A2" w:rsidP="00E95E10">
      <w:pPr>
        <w:autoSpaceDE w:val="0"/>
        <w:autoSpaceDN w:val="0"/>
        <w:adjustRightInd w:val="0"/>
        <w:spacing w:before="240" w:after="240" w:line="22" w:lineRule="atLeast"/>
        <w:jc w:val="both"/>
        <w:rPr>
          <w:rFonts w:ascii="Tahoma" w:hAnsi="Tahoma" w:cs="Tahoma"/>
          <w:b/>
          <w:bCs/>
          <w:color w:val="538135"/>
          <w:sz w:val="21"/>
          <w:szCs w:val="21"/>
        </w:rPr>
      </w:pPr>
    </w:p>
    <w:p w14:paraId="19E1E5AC" w14:textId="77777777" w:rsidR="00780049" w:rsidRDefault="00780049" w:rsidP="00E95E10">
      <w:pPr>
        <w:autoSpaceDE w:val="0"/>
        <w:autoSpaceDN w:val="0"/>
        <w:adjustRightInd w:val="0"/>
        <w:spacing w:before="240" w:after="240" w:line="22" w:lineRule="atLeast"/>
        <w:jc w:val="both"/>
        <w:rPr>
          <w:rFonts w:ascii="Tahoma" w:hAnsi="Tahoma" w:cs="Tahoma"/>
          <w:b/>
          <w:bCs/>
          <w:color w:val="538135"/>
          <w:sz w:val="21"/>
          <w:szCs w:val="21"/>
        </w:rPr>
      </w:pPr>
      <w:r>
        <w:rPr>
          <w:rFonts w:ascii="Tahoma" w:hAnsi="Tahoma" w:cs="Tahoma"/>
          <w:b/>
          <w:bCs/>
          <w:color w:val="538135"/>
          <w:sz w:val="21"/>
          <w:szCs w:val="21"/>
        </w:rPr>
        <w:lastRenderedPageBreak/>
        <w:t xml:space="preserve">PROCEDURE FOR </w:t>
      </w:r>
      <w:r w:rsidR="00A011A2">
        <w:rPr>
          <w:rFonts w:ascii="Tahoma" w:hAnsi="Tahoma" w:cs="Tahoma"/>
          <w:b/>
          <w:bCs/>
          <w:color w:val="538135"/>
          <w:sz w:val="21"/>
          <w:szCs w:val="21"/>
        </w:rPr>
        <w:t>APPLYING FOR PARTICIPATION</w:t>
      </w:r>
    </w:p>
    <w:p w14:paraId="0A34A412" w14:textId="77777777" w:rsidR="00780049" w:rsidRPr="00E95E10" w:rsidRDefault="00780049" w:rsidP="00E95E10">
      <w:pPr>
        <w:autoSpaceDE w:val="0"/>
        <w:autoSpaceDN w:val="0"/>
        <w:adjustRightInd w:val="0"/>
        <w:spacing w:before="240" w:after="240" w:line="22" w:lineRule="atLeast"/>
        <w:jc w:val="both"/>
        <w:rPr>
          <w:rFonts w:ascii="Tahoma" w:hAnsi="Tahoma" w:cs="Tahoma"/>
          <w:color w:val="000000"/>
          <w:sz w:val="21"/>
          <w:szCs w:val="21"/>
        </w:rPr>
      </w:pPr>
      <w:r w:rsidRPr="00E95E10">
        <w:rPr>
          <w:rFonts w:ascii="Tahoma" w:hAnsi="Tahoma" w:cs="Tahoma"/>
          <w:color w:val="000000"/>
          <w:sz w:val="21"/>
          <w:szCs w:val="21"/>
        </w:rPr>
        <w:t xml:space="preserve">Applications must be submitted by </w:t>
      </w:r>
      <w:r w:rsidR="00E95E10" w:rsidRPr="00E95E10">
        <w:rPr>
          <w:rFonts w:ascii="Tahoma" w:hAnsi="Tahoma" w:cs="Tahoma"/>
          <w:b/>
          <w:color w:val="538135"/>
          <w:sz w:val="21"/>
          <w:szCs w:val="21"/>
          <w:u w:val="single"/>
        </w:rPr>
        <w:t>Sunday</w:t>
      </w:r>
      <w:r w:rsidRPr="00E95E10">
        <w:rPr>
          <w:rFonts w:ascii="Tahoma" w:hAnsi="Tahoma" w:cs="Tahoma"/>
          <w:b/>
          <w:color w:val="538135"/>
          <w:sz w:val="21"/>
          <w:szCs w:val="21"/>
          <w:u w:val="single"/>
        </w:rPr>
        <w:t>, 25 February 2024</w:t>
      </w:r>
      <w:r w:rsidRPr="00E95E10">
        <w:rPr>
          <w:rFonts w:ascii="Tahoma" w:hAnsi="Tahoma" w:cs="Tahoma"/>
          <w:color w:val="000000"/>
          <w:sz w:val="21"/>
          <w:szCs w:val="21"/>
        </w:rPr>
        <w:t xml:space="preserve">, 23:59 CET by completing the online application form available at: </w:t>
      </w:r>
      <w:hyperlink r:id="rId25" w:history="1">
        <w:r w:rsidRPr="00E95E10">
          <w:rPr>
            <w:rStyle w:val="Hiperveza"/>
            <w:rFonts w:ascii="Tahoma" w:hAnsi="Tahoma" w:cs="Tahoma"/>
            <w:sz w:val="21"/>
            <w:szCs w:val="21"/>
          </w:rPr>
          <w:t>https://youthapplications.coe.int</w:t>
        </w:r>
      </w:hyperlink>
      <w:r w:rsidRPr="00E95E10">
        <w:rPr>
          <w:rFonts w:ascii="Tahoma" w:hAnsi="Tahoma" w:cs="Tahoma"/>
          <w:color w:val="000000"/>
          <w:sz w:val="21"/>
          <w:szCs w:val="21"/>
        </w:rPr>
        <w:t xml:space="preserve">. </w:t>
      </w:r>
    </w:p>
    <w:p w14:paraId="2086FCF0" w14:textId="77777777" w:rsidR="00780049" w:rsidRDefault="00780049" w:rsidP="00E95E10">
      <w:pPr>
        <w:autoSpaceDE w:val="0"/>
        <w:autoSpaceDN w:val="0"/>
        <w:adjustRightInd w:val="0"/>
        <w:spacing w:before="240" w:after="240" w:line="22" w:lineRule="atLeast"/>
        <w:jc w:val="both"/>
        <w:rPr>
          <w:rFonts w:ascii="Tahoma" w:hAnsi="Tahoma" w:cs="Tahoma"/>
          <w:b/>
          <w:bCs/>
          <w:color w:val="538135"/>
          <w:sz w:val="21"/>
          <w:szCs w:val="21"/>
        </w:rPr>
      </w:pPr>
      <w:r>
        <w:rPr>
          <w:rFonts w:ascii="Tahoma" w:hAnsi="Tahoma" w:cs="Tahoma"/>
          <w:b/>
          <w:bCs/>
          <w:color w:val="538135"/>
          <w:sz w:val="21"/>
          <w:szCs w:val="21"/>
        </w:rPr>
        <w:t>Other activities of the Youth Department of the Council of Europe</w:t>
      </w:r>
    </w:p>
    <w:p w14:paraId="75A25814" w14:textId="77777777" w:rsidR="000A1B1D" w:rsidRPr="00E95E10" w:rsidRDefault="00780049" w:rsidP="00E95E10">
      <w:pPr>
        <w:autoSpaceDE w:val="0"/>
        <w:autoSpaceDN w:val="0"/>
        <w:adjustRightInd w:val="0"/>
        <w:spacing w:before="240" w:after="240" w:line="22" w:lineRule="atLeast"/>
        <w:jc w:val="both"/>
        <w:rPr>
          <w:rFonts w:ascii="Tahoma" w:hAnsi="Tahoma" w:cs="Tahoma"/>
          <w:color w:val="000000"/>
          <w:sz w:val="21"/>
          <w:szCs w:val="21"/>
        </w:rPr>
      </w:pPr>
      <w:r w:rsidRPr="00E95E10">
        <w:rPr>
          <w:rFonts w:ascii="Tahoma" w:hAnsi="Tahoma" w:cs="Tahoma"/>
          <w:color w:val="000000"/>
          <w:sz w:val="21"/>
          <w:szCs w:val="21"/>
        </w:rPr>
        <w:t>If you are interested in a training course in international youth work, but your profile does not fully correspond to the requirements of this activity, please note that the Youth Department of the Council of Europe also organises other study sessions, seminars</w:t>
      </w:r>
      <w:r w:rsidR="00EC6741">
        <w:rPr>
          <w:rFonts w:ascii="Tahoma" w:hAnsi="Tahoma" w:cs="Tahoma"/>
          <w:color w:val="000000"/>
          <w:sz w:val="21"/>
          <w:szCs w:val="21"/>
        </w:rPr>
        <w:t>,</w:t>
      </w:r>
      <w:r w:rsidRPr="00E95E10">
        <w:rPr>
          <w:rFonts w:ascii="Tahoma" w:hAnsi="Tahoma" w:cs="Tahoma"/>
          <w:color w:val="000000"/>
          <w:sz w:val="21"/>
          <w:szCs w:val="21"/>
        </w:rPr>
        <w:t xml:space="preserve"> and training courses with and for young people. For more details, please consult our webpage </w:t>
      </w:r>
      <w:hyperlink r:id="rId26" w:history="1">
        <w:r w:rsidRPr="00E95E10">
          <w:rPr>
            <w:rStyle w:val="Hiperveza"/>
            <w:rFonts w:ascii="Tahoma" w:hAnsi="Tahoma" w:cs="Tahoma"/>
            <w:sz w:val="21"/>
            <w:szCs w:val="21"/>
          </w:rPr>
          <w:t>www.coe.int/youth</w:t>
        </w:r>
      </w:hyperlink>
      <w:r w:rsidRPr="00E95E10">
        <w:rPr>
          <w:rFonts w:ascii="Tahoma" w:hAnsi="Tahoma" w:cs="Tahoma"/>
          <w:color w:val="000000"/>
          <w:sz w:val="21"/>
          <w:szCs w:val="21"/>
        </w:rPr>
        <w:t xml:space="preserve"> or contact one of the European Youth Centres in Strasbourg or Budapest.</w:t>
      </w:r>
    </w:p>
    <w:p w14:paraId="7019EFBF" w14:textId="77777777" w:rsidR="006977C6" w:rsidRDefault="006977C6" w:rsidP="00E95E10">
      <w:pPr>
        <w:autoSpaceDE w:val="0"/>
        <w:autoSpaceDN w:val="0"/>
        <w:adjustRightInd w:val="0"/>
        <w:spacing w:before="240" w:after="240" w:line="22" w:lineRule="atLeast"/>
        <w:rPr>
          <w:rFonts w:ascii="Tahoma" w:hAnsi="Tahoma" w:cs="Tahoma"/>
          <w:b/>
          <w:color w:val="538135"/>
          <w:sz w:val="22"/>
          <w:szCs w:val="22"/>
          <w:u w:val="single"/>
        </w:rPr>
      </w:pPr>
    </w:p>
    <w:p w14:paraId="2E0F7596" w14:textId="77777777" w:rsidR="006977C6" w:rsidRDefault="006977C6" w:rsidP="00E95E10">
      <w:pPr>
        <w:spacing w:line="22" w:lineRule="atLeast"/>
        <w:rPr>
          <w:rFonts w:ascii="Tahoma" w:hAnsi="Tahoma" w:cs="Tahoma"/>
          <w:sz w:val="22"/>
          <w:szCs w:val="22"/>
        </w:rPr>
      </w:pPr>
      <w:r>
        <w:rPr>
          <w:rFonts w:ascii="Tahoma" w:hAnsi="Tahoma" w:cs="Tahoma"/>
          <w:sz w:val="22"/>
          <w:szCs w:val="22"/>
        </w:rPr>
        <w:t>____________</w:t>
      </w:r>
    </w:p>
    <w:p w14:paraId="221ED76E" w14:textId="77777777" w:rsidR="006977C6" w:rsidRPr="00AF5595" w:rsidRDefault="006977C6" w:rsidP="00E95E10">
      <w:pPr>
        <w:autoSpaceDE w:val="0"/>
        <w:autoSpaceDN w:val="0"/>
        <w:adjustRightInd w:val="0"/>
        <w:spacing w:line="22" w:lineRule="atLeast"/>
        <w:rPr>
          <w:rFonts w:ascii="Tahoma" w:hAnsi="Tahoma" w:cs="Tahoma"/>
          <w:b/>
          <w:bCs/>
          <w:color w:val="000000"/>
          <w:sz w:val="22"/>
          <w:szCs w:val="22"/>
          <w:u w:val="single"/>
        </w:rPr>
      </w:pPr>
    </w:p>
    <w:p w14:paraId="143B6BEF" w14:textId="77777777" w:rsidR="0090369A" w:rsidRPr="008D104D" w:rsidRDefault="0090369A" w:rsidP="00E95E10">
      <w:pPr>
        <w:spacing w:line="22" w:lineRule="atLeast"/>
        <w:rPr>
          <w:rFonts w:ascii="Tahoma" w:hAnsi="Tahoma" w:cs="Tahoma"/>
          <w:sz w:val="22"/>
          <w:szCs w:val="22"/>
        </w:rPr>
      </w:pPr>
    </w:p>
    <w:p w14:paraId="46A8628D" w14:textId="77777777" w:rsidR="00E65844" w:rsidRPr="00780049" w:rsidRDefault="00E65844" w:rsidP="00E95E10">
      <w:pPr>
        <w:spacing w:line="22" w:lineRule="atLeast"/>
        <w:rPr>
          <w:rFonts w:ascii="Tahoma" w:hAnsi="Tahoma" w:cs="Tahoma"/>
          <w:b/>
          <w:color w:val="538135"/>
          <w:lang w:val="en-US"/>
        </w:rPr>
      </w:pPr>
    </w:p>
    <w:sectPr w:rsidR="00E65844" w:rsidRPr="00780049" w:rsidSect="00F657FB">
      <w:headerReference w:type="default" r:id="rId27"/>
      <w:footerReference w:type="default" r:id="rId28"/>
      <w:footnotePr>
        <w:numFmt w:val="chicago"/>
      </w:footnotePr>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B4F9" w14:textId="77777777" w:rsidR="00F657FB" w:rsidRDefault="00F657FB">
      <w:r>
        <w:separator/>
      </w:r>
    </w:p>
  </w:endnote>
  <w:endnote w:type="continuationSeparator" w:id="0">
    <w:p w14:paraId="6423AE84" w14:textId="77777777" w:rsidR="00F657FB" w:rsidRDefault="00F6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9344" w14:textId="77777777" w:rsidR="00A011A2" w:rsidRPr="00A011A2" w:rsidRDefault="00A011A2">
    <w:pPr>
      <w:pStyle w:val="Podnoje"/>
      <w:jc w:val="right"/>
      <w:rPr>
        <w:rFonts w:ascii="Tahoma" w:hAnsi="Tahoma" w:cs="Tahoma"/>
        <w:sz w:val="18"/>
        <w:szCs w:val="18"/>
      </w:rPr>
    </w:pPr>
    <w:r w:rsidRPr="00A011A2">
      <w:rPr>
        <w:rFonts w:ascii="Tahoma" w:hAnsi="Tahoma" w:cs="Tahoma"/>
        <w:sz w:val="18"/>
        <w:szCs w:val="18"/>
      </w:rPr>
      <w:fldChar w:fldCharType="begin"/>
    </w:r>
    <w:r w:rsidRPr="00A011A2">
      <w:rPr>
        <w:rFonts w:ascii="Tahoma" w:hAnsi="Tahoma" w:cs="Tahoma"/>
        <w:sz w:val="18"/>
        <w:szCs w:val="18"/>
      </w:rPr>
      <w:instrText>PAGE   \* MERGEFORMAT</w:instrText>
    </w:r>
    <w:r w:rsidRPr="00A011A2">
      <w:rPr>
        <w:rFonts w:ascii="Tahoma" w:hAnsi="Tahoma" w:cs="Tahoma"/>
        <w:sz w:val="18"/>
        <w:szCs w:val="18"/>
      </w:rPr>
      <w:fldChar w:fldCharType="separate"/>
    </w:r>
    <w:r w:rsidRPr="00A011A2">
      <w:rPr>
        <w:rFonts w:ascii="Tahoma" w:hAnsi="Tahoma" w:cs="Tahoma"/>
        <w:sz w:val="18"/>
        <w:szCs w:val="18"/>
        <w:lang w:val="fr-FR"/>
      </w:rPr>
      <w:t>2</w:t>
    </w:r>
    <w:r w:rsidRPr="00A011A2">
      <w:rPr>
        <w:rFonts w:ascii="Tahoma" w:hAnsi="Tahoma" w:cs="Tahoma"/>
        <w:sz w:val="18"/>
        <w:szCs w:val="18"/>
      </w:rPr>
      <w:fldChar w:fldCharType="end"/>
    </w:r>
  </w:p>
  <w:p w14:paraId="589C494E" w14:textId="77777777" w:rsidR="00A011A2" w:rsidRDefault="00A011A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087D" w14:textId="77777777" w:rsidR="00F657FB" w:rsidRDefault="00F657FB">
      <w:r>
        <w:separator/>
      </w:r>
    </w:p>
  </w:footnote>
  <w:footnote w:type="continuationSeparator" w:id="0">
    <w:p w14:paraId="7BBAEAF0" w14:textId="77777777" w:rsidR="00F657FB" w:rsidRDefault="00F6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1ED6" w14:textId="77777777" w:rsidR="00AF5595" w:rsidRDefault="00AF5595" w:rsidP="00AF5595">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091"/>
    <w:multiLevelType w:val="hybridMultilevel"/>
    <w:tmpl w:val="48F2FB68"/>
    <w:lvl w:ilvl="0" w:tplc="18D6156C">
      <w:start w:val="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21F2"/>
    <w:multiLevelType w:val="hybridMultilevel"/>
    <w:tmpl w:val="0530726C"/>
    <w:lvl w:ilvl="0" w:tplc="DAACA31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065A1"/>
    <w:multiLevelType w:val="hybridMultilevel"/>
    <w:tmpl w:val="4C64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0597C"/>
    <w:multiLevelType w:val="hybridMultilevel"/>
    <w:tmpl w:val="E78220D4"/>
    <w:lvl w:ilvl="0" w:tplc="DAACA310">
      <w:start w:val="6"/>
      <w:numFmt w:val="bullet"/>
      <w:lvlText w:val="-"/>
      <w:lvlJc w:val="left"/>
      <w:pPr>
        <w:ind w:left="-351" w:hanging="360"/>
      </w:pPr>
      <w:rPr>
        <w:rFonts w:ascii="Arial" w:eastAsia="Times New Roman" w:hAnsi="Arial" w:cs="Arial" w:hint="default"/>
      </w:rPr>
    </w:lvl>
    <w:lvl w:ilvl="1" w:tplc="FFFFFFFF" w:tentative="1">
      <w:start w:val="1"/>
      <w:numFmt w:val="bullet"/>
      <w:lvlText w:val="o"/>
      <w:lvlJc w:val="left"/>
      <w:pPr>
        <w:ind w:left="369" w:hanging="360"/>
      </w:pPr>
      <w:rPr>
        <w:rFonts w:ascii="Courier New" w:hAnsi="Courier New" w:cs="Courier New"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4" w15:restartNumberingAfterBreak="0">
    <w:nsid w:val="223D4744"/>
    <w:multiLevelType w:val="hybridMultilevel"/>
    <w:tmpl w:val="77380CA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CD2814"/>
    <w:multiLevelType w:val="hybridMultilevel"/>
    <w:tmpl w:val="8028DDF0"/>
    <w:lvl w:ilvl="0" w:tplc="0C0C0001">
      <w:start w:val="1"/>
      <w:numFmt w:val="bullet"/>
      <w:lvlText w:val=""/>
      <w:lvlJc w:val="left"/>
      <w:pPr>
        <w:ind w:left="718" w:hanging="360"/>
      </w:pPr>
      <w:rPr>
        <w:rFonts w:ascii="Symbol" w:hAnsi="Symbol" w:hint="default"/>
      </w:rPr>
    </w:lvl>
    <w:lvl w:ilvl="1" w:tplc="0C0C0003" w:tentative="1">
      <w:start w:val="1"/>
      <w:numFmt w:val="bullet"/>
      <w:lvlText w:val="o"/>
      <w:lvlJc w:val="left"/>
      <w:pPr>
        <w:ind w:left="1438" w:hanging="360"/>
      </w:pPr>
      <w:rPr>
        <w:rFonts w:ascii="Courier New" w:hAnsi="Courier New" w:cs="Courier New" w:hint="default"/>
      </w:rPr>
    </w:lvl>
    <w:lvl w:ilvl="2" w:tplc="0C0C0005" w:tentative="1">
      <w:start w:val="1"/>
      <w:numFmt w:val="bullet"/>
      <w:lvlText w:val=""/>
      <w:lvlJc w:val="left"/>
      <w:pPr>
        <w:ind w:left="2158" w:hanging="360"/>
      </w:pPr>
      <w:rPr>
        <w:rFonts w:ascii="Wingdings" w:hAnsi="Wingdings" w:hint="default"/>
      </w:rPr>
    </w:lvl>
    <w:lvl w:ilvl="3" w:tplc="0C0C0001" w:tentative="1">
      <w:start w:val="1"/>
      <w:numFmt w:val="bullet"/>
      <w:lvlText w:val=""/>
      <w:lvlJc w:val="left"/>
      <w:pPr>
        <w:ind w:left="2878" w:hanging="360"/>
      </w:pPr>
      <w:rPr>
        <w:rFonts w:ascii="Symbol" w:hAnsi="Symbol" w:hint="default"/>
      </w:rPr>
    </w:lvl>
    <w:lvl w:ilvl="4" w:tplc="0C0C0003" w:tentative="1">
      <w:start w:val="1"/>
      <w:numFmt w:val="bullet"/>
      <w:lvlText w:val="o"/>
      <w:lvlJc w:val="left"/>
      <w:pPr>
        <w:ind w:left="3598" w:hanging="360"/>
      </w:pPr>
      <w:rPr>
        <w:rFonts w:ascii="Courier New" w:hAnsi="Courier New" w:cs="Courier New" w:hint="default"/>
      </w:rPr>
    </w:lvl>
    <w:lvl w:ilvl="5" w:tplc="0C0C0005" w:tentative="1">
      <w:start w:val="1"/>
      <w:numFmt w:val="bullet"/>
      <w:lvlText w:val=""/>
      <w:lvlJc w:val="left"/>
      <w:pPr>
        <w:ind w:left="4318" w:hanging="360"/>
      </w:pPr>
      <w:rPr>
        <w:rFonts w:ascii="Wingdings" w:hAnsi="Wingdings" w:hint="default"/>
      </w:rPr>
    </w:lvl>
    <w:lvl w:ilvl="6" w:tplc="0C0C0001" w:tentative="1">
      <w:start w:val="1"/>
      <w:numFmt w:val="bullet"/>
      <w:lvlText w:val=""/>
      <w:lvlJc w:val="left"/>
      <w:pPr>
        <w:ind w:left="5038" w:hanging="360"/>
      </w:pPr>
      <w:rPr>
        <w:rFonts w:ascii="Symbol" w:hAnsi="Symbol" w:hint="default"/>
      </w:rPr>
    </w:lvl>
    <w:lvl w:ilvl="7" w:tplc="0C0C0003" w:tentative="1">
      <w:start w:val="1"/>
      <w:numFmt w:val="bullet"/>
      <w:lvlText w:val="o"/>
      <w:lvlJc w:val="left"/>
      <w:pPr>
        <w:ind w:left="5758" w:hanging="360"/>
      </w:pPr>
      <w:rPr>
        <w:rFonts w:ascii="Courier New" w:hAnsi="Courier New" w:cs="Courier New" w:hint="default"/>
      </w:rPr>
    </w:lvl>
    <w:lvl w:ilvl="8" w:tplc="0C0C0005" w:tentative="1">
      <w:start w:val="1"/>
      <w:numFmt w:val="bullet"/>
      <w:lvlText w:val=""/>
      <w:lvlJc w:val="left"/>
      <w:pPr>
        <w:ind w:left="6478" w:hanging="360"/>
      </w:pPr>
      <w:rPr>
        <w:rFonts w:ascii="Wingdings" w:hAnsi="Wingdings" w:hint="default"/>
      </w:rPr>
    </w:lvl>
  </w:abstractNum>
  <w:abstractNum w:abstractNumId="6" w15:restartNumberingAfterBreak="0">
    <w:nsid w:val="31653333"/>
    <w:multiLevelType w:val="hybridMultilevel"/>
    <w:tmpl w:val="CD586808"/>
    <w:lvl w:ilvl="0" w:tplc="DAACA31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442E8"/>
    <w:multiLevelType w:val="hybridMultilevel"/>
    <w:tmpl w:val="E49A9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A3724"/>
    <w:multiLevelType w:val="hybridMultilevel"/>
    <w:tmpl w:val="2EEE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446F1"/>
    <w:multiLevelType w:val="hybridMultilevel"/>
    <w:tmpl w:val="21541398"/>
    <w:lvl w:ilvl="0" w:tplc="C4384B52">
      <w:start w:val="8"/>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915A1"/>
    <w:multiLevelType w:val="hybridMultilevel"/>
    <w:tmpl w:val="401A9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F74032"/>
    <w:multiLevelType w:val="hybridMultilevel"/>
    <w:tmpl w:val="1742C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F15BE"/>
    <w:multiLevelType w:val="hybridMultilevel"/>
    <w:tmpl w:val="B55896F6"/>
    <w:lvl w:ilvl="0" w:tplc="FFFFFFFF">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DAACA310">
      <w:start w:val="6"/>
      <w:numFmt w:val="bullet"/>
      <w:lvlText w:val="-"/>
      <w:lvlJc w:val="left"/>
      <w:pPr>
        <w:ind w:left="2880" w:hanging="360"/>
      </w:pPr>
      <w:rPr>
        <w:rFonts w:ascii="Arial" w:eastAsia="Times New Roman" w:hAnsi="Arial"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FF57AC7"/>
    <w:multiLevelType w:val="hybridMultilevel"/>
    <w:tmpl w:val="6B4EFC44"/>
    <w:lvl w:ilvl="0" w:tplc="71FC4F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A6C41"/>
    <w:multiLevelType w:val="hybridMultilevel"/>
    <w:tmpl w:val="42C00EDE"/>
    <w:lvl w:ilvl="0" w:tplc="D8A4A99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2C426DF6">
      <w:start w:val="1"/>
      <w:numFmt w:val="bullet"/>
      <w:lvlText w:val="▪"/>
      <w:lvlJc w:val="left"/>
      <w:pPr>
        <w:ind w:left="2880" w:hanging="360"/>
      </w:pPr>
      <w:rPr>
        <w:rFonts w:ascii="Calibri" w:hAnsi="Calibri" w:hint="default"/>
        <w:caps w:val="0"/>
        <w:strike w:val="0"/>
        <w:dstrike w:val="0"/>
        <w:color w:val="68AB44"/>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CE7AE3"/>
    <w:multiLevelType w:val="hybridMultilevel"/>
    <w:tmpl w:val="669263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8232A3"/>
    <w:multiLevelType w:val="hybridMultilevel"/>
    <w:tmpl w:val="B120CA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6F3D09"/>
    <w:multiLevelType w:val="hybridMultilevel"/>
    <w:tmpl w:val="76D6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F5860"/>
    <w:multiLevelType w:val="hybridMultilevel"/>
    <w:tmpl w:val="3C3E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46012"/>
    <w:multiLevelType w:val="hybridMultilevel"/>
    <w:tmpl w:val="46ACCC06"/>
    <w:lvl w:ilvl="0" w:tplc="DAACA310">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7842475">
    <w:abstractNumId w:val="10"/>
  </w:num>
  <w:num w:numId="2" w16cid:durableId="748305236">
    <w:abstractNumId w:val="0"/>
  </w:num>
  <w:num w:numId="3" w16cid:durableId="1317107504">
    <w:abstractNumId w:val="4"/>
  </w:num>
  <w:num w:numId="4" w16cid:durableId="731200162">
    <w:abstractNumId w:val="19"/>
  </w:num>
  <w:num w:numId="5" w16cid:durableId="708531398">
    <w:abstractNumId w:val="16"/>
  </w:num>
  <w:num w:numId="6" w16cid:durableId="1992950793">
    <w:abstractNumId w:val="2"/>
  </w:num>
  <w:num w:numId="7" w16cid:durableId="1955402062">
    <w:abstractNumId w:val="8"/>
  </w:num>
  <w:num w:numId="8" w16cid:durableId="397094563">
    <w:abstractNumId w:val="13"/>
  </w:num>
  <w:num w:numId="9" w16cid:durableId="1521892203">
    <w:abstractNumId w:val="15"/>
  </w:num>
  <w:num w:numId="10" w16cid:durableId="867063342">
    <w:abstractNumId w:val="17"/>
  </w:num>
  <w:num w:numId="11" w16cid:durableId="1959677876">
    <w:abstractNumId w:val="5"/>
  </w:num>
  <w:num w:numId="12" w16cid:durableId="94634588">
    <w:abstractNumId w:val="14"/>
  </w:num>
  <w:num w:numId="13" w16cid:durableId="811484697">
    <w:abstractNumId w:val="9"/>
  </w:num>
  <w:num w:numId="14" w16cid:durableId="1800999727">
    <w:abstractNumId w:val="18"/>
  </w:num>
  <w:num w:numId="15" w16cid:durableId="789475576">
    <w:abstractNumId w:val="3"/>
  </w:num>
  <w:num w:numId="16" w16cid:durableId="773788344">
    <w:abstractNumId w:val="11"/>
  </w:num>
  <w:num w:numId="17" w16cid:durableId="1238518995">
    <w:abstractNumId w:val="7"/>
  </w:num>
  <w:num w:numId="18" w16cid:durableId="116683658">
    <w:abstractNumId w:val="6"/>
  </w:num>
  <w:num w:numId="19" w16cid:durableId="1221357125">
    <w:abstractNumId w:val="12"/>
  </w:num>
  <w:num w:numId="20" w16cid:durableId="731004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A0"/>
    <w:rsid w:val="00020B11"/>
    <w:rsid w:val="00035A27"/>
    <w:rsid w:val="000418F3"/>
    <w:rsid w:val="00051D58"/>
    <w:rsid w:val="00056D62"/>
    <w:rsid w:val="00057E6F"/>
    <w:rsid w:val="000847F7"/>
    <w:rsid w:val="000975F3"/>
    <w:rsid w:val="000A1B1D"/>
    <w:rsid w:val="000B413D"/>
    <w:rsid w:val="000B569C"/>
    <w:rsid w:val="000D2E73"/>
    <w:rsid w:val="000E72DD"/>
    <w:rsid w:val="00103F09"/>
    <w:rsid w:val="00124C37"/>
    <w:rsid w:val="0012579C"/>
    <w:rsid w:val="00130817"/>
    <w:rsid w:val="001347D4"/>
    <w:rsid w:val="00136346"/>
    <w:rsid w:val="00145A94"/>
    <w:rsid w:val="00150D70"/>
    <w:rsid w:val="00155D59"/>
    <w:rsid w:val="001873F5"/>
    <w:rsid w:val="001A1ADB"/>
    <w:rsid w:val="001B4921"/>
    <w:rsid w:val="001D1DEC"/>
    <w:rsid w:val="001D6944"/>
    <w:rsid w:val="001E048D"/>
    <w:rsid w:val="001E6E7C"/>
    <w:rsid w:val="001F1985"/>
    <w:rsid w:val="001F289D"/>
    <w:rsid w:val="00216AA0"/>
    <w:rsid w:val="00245749"/>
    <w:rsid w:val="0025740C"/>
    <w:rsid w:val="0026304D"/>
    <w:rsid w:val="002679EE"/>
    <w:rsid w:val="00280C6D"/>
    <w:rsid w:val="00281FA0"/>
    <w:rsid w:val="0028603A"/>
    <w:rsid w:val="002A7669"/>
    <w:rsid w:val="002E0DAA"/>
    <w:rsid w:val="002E0DD6"/>
    <w:rsid w:val="002E323D"/>
    <w:rsid w:val="002F04FE"/>
    <w:rsid w:val="002F343E"/>
    <w:rsid w:val="002F525C"/>
    <w:rsid w:val="00306640"/>
    <w:rsid w:val="00312776"/>
    <w:rsid w:val="00315D68"/>
    <w:rsid w:val="00317773"/>
    <w:rsid w:val="00327CEC"/>
    <w:rsid w:val="0034315F"/>
    <w:rsid w:val="00361347"/>
    <w:rsid w:val="00370C36"/>
    <w:rsid w:val="0038391D"/>
    <w:rsid w:val="00395A4B"/>
    <w:rsid w:val="00397901"/>
    <w:rsid w:val="003B411C"/>
    <w:rsid w:val="003F6D07"/>
    <w:rsid w:val="00403FFF"/>
    <w:rsid w:val="0041013C"/>
    <w:rsid w:val="00414374"/>
    <w:rsid w:val="00422CFB"/>
    <w:rsid w:val="004375AE"/>
    <w:rsid w:val="00462E3D"/>
    <w:rsid w:val="00463FAA"/>
    <w:rsid w:val="00471D87"/>
    <w:rsid w:val="00481514"/>
    <w:rsid w:val="0049425B"/>
    <w:rsid w:val="004A2271"/>
    <w:rsid w:val="004A3DD0"/>
    <w:rsid w:val="004B4FD4"/>
    <w:rsid w:val="004B580C"/>
    <w:rsid w:val="004C4757"/>
    <w:rsid w:val="004E0D72"/>
    <w:rsid w:val="004F11F2"/>
    <w:rsid w:val="004F5AD9"/>
    <w:rsid w:val="004F7F3C"/>
    <w:rsid w:val="00502F36"/>
    <w:rsid w:val="00542324"/>
    <w:rsid w:val="00572F83"/>
    <w:rsid w:val="005B0091"/>
    <w:rsid w:val="005B712F"/>
    <w:rsid w:val="005D62D7"/>
    <w:rsid w:val="005E089F"/>
    <w:rsid w:val="005E60FC"/>
    <w:rsid w:val="00611E93"/>
    <w:rsid w:val="00642349"/>
    <w:rsid w:val="006426AF"/>
    <w:rsid w:val="00643C46"/>
    <w:rsid w:val="00646308"/>
    <w:rsid w:val="00662C50"/>
    <w:rsid w:val="006977C6"/>
    <w:rsid w:val="006C3715"/>
    <w:rsid w:val="006C4921"/>
    <w:rsid w:val="006E3C54"/>
    <w:rsid w:val="00712E2F"/>
    <w:rsid w:val="007313E8"/>
    <w:rsid w:val="007373DA"/>
    <w:rsid w:val="0075494B"/>
    <w:rsid w:val="0075511A"/>
    <w:rsid w:val="00756E81"/>
    <w:rsid w:val="00780049"/>
    <w:rsid w:val="007A3CEA"/>
    <w:rsid w:val="007B11B5"/>
    <w:rsid w:val="007C054D"/>
    <w:rsid w:val="007C2AC7"/>
    <w:rsid w:val="007E1D75"/>
    <w:rsid w:val="008014E0"/>
    <w:rsid w:val="00802746"/>
    <w:rsid w:val="008217CE"/>
    <w:rsid w:val="0085104D"/>
    <w:rsid w:val="00861669"/>
    <w:rsid w:val="00883CE4"/>
    <w:rsid w:val="008A432A"/>
    <w:rsid w:val="008B04EE"/>
    <w:rsid w:val="008B08FC"/>
    <w:rsid w:val="008B325F"/>
    <w:rsid w:val="008D104D"/>
    <w:rsid w:val="008D4660"/>
    <w:rsid w:val="008E3B6A"/>
    <w:rsid w:val="008F486F"/>
    <w:rsid w:val="0090369A"/>
    <w:rsid w:val="00903FAD"/>
    <w:rsid w:val="00910702"/>
    <w:rsid w:val="00920E8B"/>
    <w:rsid w:val="00921BD2"/>
    <w:rsid w:val="00960AA1"/>
    <w:rsid w:val="009849A0"/>
    <w:rsid w:val="0099539E"/>
    <w:rsid w:val="009965D0"/>
    <w:rsid w:val="00997072"/>
    <w:rsid w:val="009A5E60"/>
    <w:rsid w:val="009C0179"/>
    <w:rsid w:val="009D5054"/>
    <w:rsid w:val="009E50BC"/>
    <w:rsid w:val="009E57F1"/>
    <w:rsid w:val="00A011A2"/>
    <w:rsid w:val="00A0726E"/>
    <w:rsid w:val="00A13D5E"/>
    <w:rsid w:val="00A25E74"/>
    <w:rsid w:val="00A32FF2"/>
    <w:rsid w:val="00A50644"/>
    <w:rsid w:val="00A66979"/>
    <w:rsid w:val="00A70979"/>
    <w:rsid w:val="00A73665"/>
    <w:rsid w:val="00A93B19"/>
    <w:rsid w:val="00A95B67"/>
    <w:rsid w:val="00AB1479"/>
    <w:rsid w:val="00AC3996"/>
    <w:rsid w:val="00AC61A1"/>
    <w:rsid w:val="00AC71A8"/>
    <w:rsid w:val="00AE4BA0"/>
    <w:rsid w:val="00AF5595"/>
    <w:rsid w:val="00AF69F1"/>
    <w:rsid w:val="00B32D13"/>
    <w:rsid w:val="00B57510"/>
    <w:rsid w:val="00B6017B"/>
    <w:rsid w:val="00B66773"/>
    <w:rsid w:val="00B91932"/>
    <w:rsid w:val="00B95E2C"/>
    <w:rsid w:val="00BA07DF"/>
    <w:rsid w:val="00BA64D4"/>
    <w:rsid w:val="00BB52FB"/>
    <w:rsid w:val="00BD68BC"/>
    <w:rsid w:val="00BE2588"/>
    <w:rsid w:val="00BF0D31"/>
    <w:rsid w:val="00C16674"/>
    <w:rsid w:val="00C22E34"/>
    <w:rsid w:val="00C26148"/>
    <w:rsid w:val="00C30616"/>
    <w:rsid w:val="00C36CA3"/>
    <w:rsid w:val="00C40175"/>
    <w:rsid w:val="00C4431E"/>
    <w:rsid w:val="00C45DFE"/>
    <w:rsid w:val="00C535B7"/>
    <w:rsid w:val="00C55985"/>
    <w:rsid w:val="00C61740"/>
    <w:rsid w:val="00C63CB9"/>
    <w:rsid w:val="00C730E0"/>
    <w:rsid w:val="00CA764F"/>
    <w:rsid w:val="00CB1D01"/>
    <w:rsid w:val="00CC19EB"/>
    <w:rsid w:val="00CC64DD"/>
    <w:rsid w:val="00CD281D"/>
    <w:rsid w:val="00CD4344"/>
    <w:rsid w:val="00CD4592"/>
    <w:rsid w:val="00CD6CD6"/>
    <w:rsid w:val="00CF1179"/>
    <w:rsid w:val="00CF5238"/>
    <w:rsid w:val="00D3291E"/>
    <w:rsid w:val="00D42188"/>
    <w:rsid w:val="00D46267"/>
    <w:rsid w:val="00D46F24"/>
    <w:rsid w:val="00D513E7"/>
    <w:rsid w:val="00D6397C"/>
    <w:rsid w:val="00D63A39"/>
    <w:rsid w:val="00D728D6"/>
    <w:rsid w:val="00D754B7"/>
    <w:rsid w:val="00D755C3"/>
    <w:rsid w:val="00D9038D"/>
    <w:rsid w:val="00D93693"/>
    <w:rsid w:val="00DB3FAB"/>
    <w:rsid w:val="00DB4653"/>
    <w:rsid w:val="00DD4442"/>
    <w:rsid w:val="00DE6CCE"/>
    <w:rsid w:val="00E166BB"/>
    <w:rsid w:val="00E41F53"/>
    <w:rsid w:val="00E47F09"/>
    <w:rsid w:val="00E55621"/>
    <w:rsid w:val="00E65844"/>
    <w:rsid w:val="00E71E24"/>
    <w:rsid w:val="00E75C65"/>
    <w:rsid w:val="00E76F86"/>
    <w:rsid w:val="00E83218"/>
    <w:rsid w:val="00E95E10"/>
    <w:rsid w:val="00EA3A10"/>
    <w:rsid w:val="00EB34A7"/>
    <w:rsid w:val="00EC5EC0"/>
    <w:rsid w:val="00EC6741"/>
    <w:rsid w:val="00EE2B89"/>
    <w:rsid w:val="00EF2D86"/>
    <w:rsid w:val="00EF507B"/>
    <w:rsid w:val="00F04ED6"/>
    <w:rsid w:val="00F07CF7"/>
    <w:rsid w:val="00F1685F"/>
    <w:rsid w:val="00F25D34"/>
    <w:rsid w:val="00F43289"/>
    <w:rsid w:val="00F534FF"/>
    <w:rsid w:val="00F573AC"/>
    <w:rsid w:val="00F62899"/>
    <w:rsid w:val="00F657FB"/>
    <w:rsid w:val="00F73816"/>
    <w:rsid w:val="00F816F8"/>
    <w:rsid w:val="00F859B5"/>
    <w:rsid w:val="00FA37C8"/>
    <w:rsid w:val="00FA60B8"/>
    <w:rsid w:val="00FB2C84"/>
    <w:rsid w:val="00FB6D84"/>
    <w:rsid w:val="00FC08DB"/>
    <w:rsid w:val="00FC7801"/>
    <w:rsid w:val="00FD1C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73E44"/>
  <w15:chartTrackingRefBased/>
  <w15:docId w15:val="{94853C26-C341-4327-91D3-3883F3E0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o">
    <w:name w:val="Normal"/>
    <w:qFormat/>
    <w:rsid w:val="009E50BC"/>
    <w:rPr>
      <w:sz w:val="24"/>
      <w:szCs w:val="24"/>
      <w:lang w:val="en-GB" w:eastAsia="en-U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NormalnoWeb">
    <w:name w:val="Normal (Web)"/>
    <w:basedOn w:val="Normalno"/>
    <w:rsid w:val="0090369A"/>
    <w:pPr>
      <w:spacing w:before="100" w:beforeAutospacing="1" w:after="100" w:afterAutospacing="1"/>
    </w:pPr>
    <w:rPr>
      <w:rFonts w:ascii="Verdana" w:eastAsia="Arial Unicode MS" w:hAnsi="Verdana" w:cs="Arial Unicode MS"/>
      <w:sz w:val="19"/>
      <w:szCs w:val="19"/>
    </w:rPr>
  </w:style>
  <w:style w:type="paragraph" w:styleId="Tekstfusnote">
    <w:name w:val="footnote text"/>
    <w:basedOn w:val="Normalno"/>
    <w:semiHidden/>
    <w:rsid w:val="00245749"/>
    <w:rPr>
      <w:sz w:val="20"/>
      <w:szCs w:val="20"/>
    </w:rPr>
  </w:style>
  <w:style w:type="character" w:styleId="Referencafusnote">
    <w:name w:val="footnote reference"/>
    <w:semiHidden/>
    <w:rsid w:val="00245749"/>
    <w:rPr>
      <w:vertAlign w:val="superscript"/>
    </w:rPr>
  </w:style>
  <w:style w:type="character" w:styleId="Hiperveza">
    <w:name w:val="Hyperlink"/>
    <w:rsid w:val="007E1D75"/>
    <w:rPr>
      <w:color w:val="0000FF"/>
      <w:u w:val="single"/>
    </w:rPr>
  </w:style>
  <w:style w:type="table" w:styleId="Koordinatnamreatabele">
    <w:name w:val="Table Grid"/>
    <w:basedOn w:val="Normalnatabela"/>
    <w:rsid w:val="007E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u">
    <w:name w:val="Balloon Text"/>
    <w:basedOn w:val="Normalno"/>
    <w:semiHidden/>
    <w:rsid w:val="00F43289"/>
    <w:rPr>
      <w:rFonts w:ascii="Tahoma" w:hAnsi="Tahoma" w:cs="Tahoma"/>
      <w:sz w:val="16"/>
      <w:szCs w:val="16"/>
    </w:rPr>
  </w:style>
  <w:style w:type="character" w:styleId="Referencakomentara">
    <w:name w:val="annotation reference"/>
    <w:rsid w:val="008B325F"/>
    <w:rPr>
      <w:sz w:val="16"/>
      <w:szCs w:val="16"/>
    </w:rPr>
  </w:style>
  <w:style w:type="paragraph" w:styleId="Tekstkomentara">
    <w:name w:val="annotation text"/>
    <w:basedOn w:val="Normalno"/>
    <w:link w:val="TekstkomentaraZnak"/>
    <w:rsid w:val="008B325F"/>
    <w:rPr>
      <w:sz w:val="20"/>
      <w:szCs w:val="20"/>
    </w:rPr>
  </w:style>
  <w:style w:type="character" w:customStyle="1" w:styleId="TekstkomentaraZnak">
    <w:name w:val="Tekst komentara Znak"/>
    <w:link w:val="Tekstkomentara"/>
    <w:rsid w:val="008B325F"/>
    <w:rPr>
      <w:lang w:eastAsia="en-US"/>
    </w:rPr>
  </w:style>
  <w:style w:type="paragraph" w:styleId="Subjektkomentara">
    <w:name w:val="annotation subject"/>
    <w:basedOn w:val="Tekstkomentara"/>
    <w:next w:val="Tekstkomentara"/>
    <w:link w:val="SubjektkomentaraZnak"/>
    <w:rsid w:val="008B325F"/>
    <w:rPr>
      <w:b/>
      <w:bCs/>
    </w:rPr>
  </w:style>
  <w:style w:type="character" w:customStyle="1" w:styleId="SubjektkomentaraZnak">
    <w:name w:val="Subjekt komentara Znak"/>
    <w:link w:val="Subjektkomentara"/>
    <w:rsid w:val="008B325F"/>
    <w:rPr>
      <w:b/>
      <w:bCs/>
      <w:lang w:eastAsia="en-US"/>
    </w:rPr>
  </w:style>
  <w:style w:type="paragraph" w:styleId="Zaglavlje">
    <w:name w:val="header"/>
    <w:basedOn w:val="Normalno"/>
    <w:link w:val="ZaglavljeZnak"/>
    <w:rsid w:val="00F25D34"/>
    <w:pPr>
      <w:tabs>
        <w:tab w:val="center" w:pos="4680"/>
        <w:tab w:val="right" w:pos="9360"/>
      </w:tabs>
    </w:pPr>
  </w:style>
  <w:style w:type="character" w:customStyle="1" w:styleId="ZaglavljeZnak">
    <w:name w:val="Zaglavlje Znak"/>
    <w:link w:val="Zaglavlje"/>
    <w:rsid w:val="00F25D34"/>
    <w:rPr>
      <w:sz w:val="24"/>
      <w:szCs w:val="24"/>
      <w:lang w:val="en-GB"/>
    </w:rPr>
  </w:style>
  <w:style w:type="paragraph" w:styleId="Podnoje">
    <w:name w:val="footer"/>
    <w:basedOn w:val="Normalno"/>
    <w:link w:val="PodnojeZnak"/>
    <w:uiPriority w:val="99"/>
    <w:rsid w:val="00F25D34"/>
    <w:pPr>
      <w:tabs>
        <w:tab w:val="center" w:pos="4680"/>
        <w:tab w:val="right" w:pos="9360"/>
      </w:tabs>
    </w:pPr>
  </w:style>
  <w:style w:type="character" w:customStyle="1" w:styleId="PodnojeZnak">
    <w:name w:val="Podnožje Znak"/>
    <w:link w:val="Podnoje"/>
    <w:uiPriority w:val="99"/>
    <w:rsid w:val="00F25D34"/>
    <w:rPr>
      <w:sz w:val="24"/>
      <w:szCs w:val="24"/>
      <w:lang w:val="en-GB"/>
    </w:rPr>
  </w:style>
  <w:style w:type="character" w:styleId="Nerijeenopominjanje">
    <w:name w:val="Unresolved Mention"/>
    <w:uiPriority w:val="99"/>
    <w:semiHidden/>
    <w:unhideWhenUsed/>
    <w:rsid w:val="00F573AC"/>
    <w:rPr>
      <w:color w:val="605E5C"/>
      <w:shd w:val="clear" w:color="auto" w:fill="E1DFDD"/>
    </w:rPr>
  </w:style>
  <w:style w:type="paragraph" w:styleId="Paragrafspiska">
    <w:name w:val="List Paragraph"/>
    <w:aliases w:val="Paragraph body"/>
    <w:basedOn w:val="Normalno"/>
    <w:uiPriority w:val="34"/>
    <w:qFormat/>
    <w:rsid w:val="006977C6"/>
    <w:pPr>
      <w:widowControl w:val="0"/>
      <w:spacing w:line="1" w:lineRule="atLeast"/>
      <w:ind w:leftChars="-1" w:left="720" w:hangingChars="1" w:hanging="1"/>
      <w:textDirection w:val="btLr"/>
      <w:textAlignment w:val="top"/>
      <w:outlineLvl w:val="0"/>
    </w:pPr>
    <w:rPr>
      <w:kern w:val="1"/>
      <w:position w:val="-1"/>
      <w:lang w:eastAsia="fr-CA"/>
    </w:rPr>
  </w:style>
  <w:style w:type="paragraph" w:styleId="Ponovnipregled">
    <w:name w:val="Revision"/>
    <w:hidden/>
    <w:uiPriority w:val="99"/>
    <w:semiHidden/>
    <w:rsid w:val="00B32D1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e.int/en/web/youth/roma-youth-together-2021" TargetMode="External"/><Relationship Id="rId18" Type="http://schemas.openxmlformats.org/officeDocument/2006/relationships/hyperlink" Target="https://www.coe.int/en/web/youth/seminar-roma-youth-together-2022" TargetMode="External"/><Relationship Id="rId26" Type="http://schemas.openxmlformats.org/officeDocument/2006/relationships/hyperlink" Target="http://www.coe.int/youth" TargetMode="External"/><Relationship Id="rId3" Type="http://schemas.openxmlformats.org/officeDocument/2006/relationships/styles" Target="styles.xml"/><Relationship Id="rId21" Type="http://schemas.openxmlformats.org/officeDocument/2006/relationships/hyperlink" Target="https://www.ternype.eu/" TargetMode="External"/><Relationship Id="rId7" Type="http://schemas.openxmlformats.org/officeDocument/2006/relationships/endnotes" Target="endnotes.xml"/><Relationship Id="rId12" Type="http://schemas.openxmlformats.org/officeDocument/2006/relationships/hyperlink" Target="https://edoc.coe.int/en/roma-and-travellers/8508-council-of-europe-strategic-action-plan-for-roma-and-traveller-inclusion-2020-2025.html" TargetMode="External"/><Relationship Id="rId17" Type="http://schemas.openxmlformats.org/officeDocument/2006/relationships/hyperlink" Target="https://www.coe.int/en/web/youth/roma-youth-together-2021" TargetMode="External"/><Relationship Id="rId25" Type="http://schemas.openxmlformats.org/officeDocument/2006/relationships/hyperlink" Target="https://youthapplications.coe.int" TargetMode="External"/><Relationship Id="rId2" Type="http://schemas.openxmlformats.org/officeDocument/2006/relationships/numbering" Target="numbering.xml"/><Relationship Id="rId16" Type="http://schemas.openxmlformats.org/officeDocument/2006/relationships/hyperlink" Target="https://www.coe.int/en/web/roma-and-travellers" TargetMode="External"/><Relationship Id="rId20" Type="http://schemas.openxmlformats.org/officeDocument/2006/relationships/hyperlink" Target="https://eria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youth/youth-strategy-2030" TargetMode="External"/><Relationship Id="rId24" Type="http://schemas.openxmlformats.org/officeDocument/2006/relationships/hyperlink" Target="mailto:eyc.programme@coe.int" TargetMode="External"/><Relationship Id="rId5" Type="http://schemas.openxmlformats.org/officeDocument/2006/relationships/webSettings" Target="webSettings.xml"/><Relationship Id="rId15" Type="http://schemas.openxmlformats.org/officeDocument/2006/relationships/hyperlink" Target="https://www.coe.int/en/web/youth-roma/roma-youth-together" TargetMode="External"/><Relationship Id="rId23" Type="http://schemas.openxmlformats.org/officeDocument/2006/relationships/hyperlink" Target="https://phirenamenca.eu/"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coe.int/en/web/youth-roma/roma-youth-together-20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vasic\AppData\Local\Microsoft\Windows\Users\gomes_r\AppData\Local\Microsoft\Windows\INetCache\Content.Outlook\O7503QQV\On%205%20April%202023,%20the%20Committee%20of%20Ministers%20approved%20Recommendation%20CM\Rec(2023)4%20on%20Roma%20Youth%20Participation,%20urging%20member%20states%20of%20the%20Council%20of%20Europe%20to%20prioritize%20the%20substantive,%20fair,%20and%20systematic%20involvement%20of%20young%20Roma%20individuals%20in%20various%20societal%20aspects%20and%20decision-making%20processes.%20The%20recommendation%20emphasizes%20the%20need%20to%20integrate%20the%20expressed%20needs%20and%20priorities%20of%20young%20Roma%20people%20into%20all%20relevant%20policies%20and%20programs,%20assess%20existing%20policies%20for%20potential%20redesigning%20to%20enhance%20Roma%20youth%20participation,%20combat%20structural%20anti-Roma%20racism,%20ensure%20the%20full%20realization%20of%20fundamental%20human%20rights%20for%20young%20Roma,%20facilitate%20non-discriminatory%20access%20to%20quality%20education%20and%20employment%20opportunities,%20and%20support%20Roma%20youth-led%20organizations%20and%20initiatives." TargetMode="External"/><Relationship Id="rId22" Type="http://schemas.openxmlformats.org/officeDocument/2006/relationships/hyperlink" Target="https://ergonetwork.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2A35C-9793-4C1B-BB55-E147EC3F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12289</CharactersWithSpaces>
  <SharedDoc>false</SharedDoc>
  <HLinks>
    <vt:vector size="96" baseType="variant">
      <vt:variant>
        <vt:i4>5505099</vt:i4>
      </vt:variant>
      <vt:variant>
        <vt:i4>45</vt:i4>
      </vt:variant>
      <vt:variant>
        <vt:i4>0</vt:i4>
      </vt:variant>
      <vt:variant>
        <vt:i4>5</vt:i4>
      </vt:variant>
      <vt:variant>
        <vt:lpwstr>http://www.coe.int/youth</vt:lpwstr>
      </vt:variant>
      <vt:variant>
        <vt:lpwstr/>
      </vt:variant>
      <vt:variant>
        <vt:i4>3801128</vt:i4>
      </vt:variant>
      <vt:variant>
        <vt:i4>42</vt:i4>
      </vt:variant>
      <vt:variant>
        <vt:i4>0</vt:i4>
      </vt:variant>
      <vt:variant>
        <vt:i4>5</vt:i4>
      </vt:variant>
      <vt:variant>
        <vt:lpwstr>https://youthapplications.coe.int/</vt:lpwstr>
      </vt:variant>
      <vt:variant>
        <vt:lpwstr/>
      </vt:variant>
      <vt:variant>
        <vt:i4>1704043</vt:i4>
      </vt:variant>
      <vt:variant>
        <vt:i4>39</vt:i4>
      </vt:variant>
      <vt:variant>
        <vt:i4>0</vt:i4>
      </vt:variant>
      <vt:variant>
        <vt:i4>5</vt:i4>
      </vt:variant>
      <vt:variant>
        <vt:lpwstr>mailto:eyc.programme@coe.int</vt:lpwstr>
      </vt:variant>
      <vt:variant>
        <vt:lpwstr/>
      </vt:variant>
      <vt:variant>
        <vt:i4>5046272</vt:i4>
      </vt:variant>
      <vt:variant>
        <vt:i4>36</vt:i4>
      </vt:variant>
      <vt:variant>
        <vt:i4>0</vt:i4>
      </vt:variant>
      <vt:variant>
        <vt:i4>5</vt:i4>
      </vt:variant>
      <vt:variant>
        <vt:lpwstr>https://phirenamenca.eu/</vt:lpwstr>
      </vt:variant>
      <vt:variant>
        <vt:lpwstr/>
      </vt:variant>
      <vt:variant>
        <vt:i4>2031700</vt:i4>
      </vt:variant>
      <vt:variant>
        <vt:i4>33</vt:i4>
      </vt:variant>
      <vt:variant>
        <vt:i4>0</vt:i4>
      </vt:variant>
      <vt:variant>
        <vt:i4>5</vt:i4>
      </vt:variant>
      <vt:variant>
        <vt:lpwstr>https://ergonetwork.org/</vt:lpwstr>
      </vt:variant>
      <vt:variant>
        <vt:lpwstr/>
      </vt:variant>
      <vt:variant>
        <vt:i4>6815807</vt:i4>
      </vt:variant>
      <vt:variant>
        <vt:i4>30</vt:i4>
      </vt:variant>
      <vt:variant>
        <vt:i4>0</vt:i4>
      </vt:variant>
      <vt:variant>
        <vt:i4>5</vt:i4>
      </vt:variant>
      <vt:variant>
        <vt:lpwstr>https://www.ternype.eu/</vt:lpwstr>
      </vt:variant>
      <vt:variant>
        <vt:lpwstr/>
      </vt:variant>
      <vt:variant>
        <vt:i4>7405607</vt:i4>
      </vt:variant>
      <vt:variant>
        <vt:i4>27</vt:i4>
      </vt:variant>
      <vt:variant>
        <vt:i4>0</vt:i4>
      </vt:variant>
      <vt:variant>
        <vt:i4>5</vt:i4>
      </vt:variant>
      <vt:variant>
        <vt:lpwstr>https://eriac.org/</vt:lpwstr>
      </vt:variant>
      <vt:variant>
        <vt:lpwstr/>
      </vt:variant>
      <vt:variant>
        <vt:i4>2162807</vt:i4>
      </vt:variant>
      <vt:variant>
        <vt:i4>24</vt:i4>
      </vt:variant>
      <vt:variant>
        <vt:i4>0</vt:i4>
      </vt:variant>
      <vt:variant>
        <vt:i4>5</vt:i4>
      </vt:variant>
      <vt:variant>
        <vt:lpwstr>https://www.coe.int/en/web/youth-roma/roma-youth-together-2023</vt:lpwstr>
      </vt:variant>
      <vt:variant>
        <vt:lpwstr/>
      </vt:variant>
      <vt:variant>
        <vt:i4>4259930</vt:i4>
      </vt:variant>
      <vt:variant>
        <vt:i4>21</vt:i4>
      </vt:variant>
      <vt:variant>
        <vt:i4>0</vt:i4>
      </vt:variant>
      <vt:variant>
        <vt:i4>5</vt:i4>
      </vt:variant>
      <vt:variant>
        <vt:lpwstr>https://www.coe.int/en/web/youth/seminar-roma-youth-together-2022</vt:lpwstr>
      </vt:variant>
      <vt:variant>
        <vt:lpwstr/>
      </vt:variant>
      <vt:variant>
        <vt:i4>4390938</vt:i4>
      </vt:variant>
      <vt:variant>
        <vt:i4>18</vt:i4>
      </vt:variant>
      <vt:variant>
        <vt:i4>0</vt:i4>
      </vt:variant>
      <vt:variant>
        <vt:i4>5</vt:i4>
      </vt:variant>
      <vt:variant>
        <vt:lpwstr>https://www.coe.int/en/web/youth/roma-youth-together-2021</vt:lpwstr>
      </vt:variant>
      <vt:variant>
        <vt:lpwstr/>
      </vt:variant>
      <vt:variant>
        <vt:i4>3932222</vt:i4>
      </vt:variant>
      <vt:variant>
        <vt:i4>15</vt:i4>
      </vt:variant>
      <vt:variant>
        <vt:i4>0</vt:i4>
      </vt:variant>
      <vt:variant>
        <vt:i4>5</vt:i4>
      </vt:variant>
      <vt:variant>
        <vt:lpwstr>https://www.coe.int/en/web/roma-and-travellers</vt:lpwstr>
      </vt:variant>
      <vt:variant>
        <vt:lpwstr/>
      </vt:variant>
      <vt:variant>
        <vt:i4>983045</vt:i4>
      </vt:variant>
      <vt:variant>
        <vt:i4>12</vt:i4>
      </vt:variant>
      <vt:variant>
        <vt:i4>0</vt:i4>
      </vt:variant>
      <vt:variant>
        <vt:i4>5</vt:i4>
      </vt:variant>
      <vt:variant>
        <vt:lpwstr>https://www.coe.int/en/web/youth-roma/roma-youth-together</vt:lpwstr>
      </vt:variant>
      <vt:variant>
        <vt:lpwstr/>
      </vt:variant>
      <vt:variant>
        <vt:i4>1048644</vt:i4>
      </vt:variant>
      <vt:variant>
        <vt:i4>9</vt:i4>
      </vt:variant>
      <vt:variant>
        <vt:i4>0</vt:i4>
      </vt:variant>
      <vt:variant>
        <vt:i4>5</vt:i4>
      </vt:variant>
      <vt:variant>
        <vt:lpwstr>file://C:\Users\vasic\AppData\Local\Microsoft\Windows\Users\gomes_r\AppData\Local\Microsoft\Windows\INetCache\Content.Outlook\O7503QQV\On 5 April 2023, the Committee of Ministers approved Recommendation CM\Rec(2023)4 on Roma Youth Participation, urging member states of the Council of Europe to prioritize the substantive, fair, and systematic involvement of young Roma individuals in various societal aspects and decision-making processes. The recommendation emphasizes the need to integrate the expressed needs and priorities of young Roma people into all relevant policies and programs, assess existing policies for potential redesigning to enhance Roma youth participation, combat structural anti-Roma racism, ensure the full realization of fundamental human rights for young Roma, facilitate non-discriminatory access to quality education and employment opportunities, and support Roma youth-led organizations and initiatives.</vt:lpwstr>
      </vt:variant>
      <vt:variant>
        <vt:lpwstr/>
      </vt:variant>
      <vt:variant>
        <vt:i4>4390938</vt:i4>
      </vt:variant>
      <vt:variant>
        <vt:i4>6</vt:i4>
      </vt:variant>
      <vt:variant>
        <vt:i4>0</vt:i4>
      </vt:variant>
      <vt:variant>
        <vt:i4>5</vt:i4>
      </vt:variant>
      <vt:variant>
        <vt:lpwstr>https://www.coe.int/en/web/youth/roma-youth-together-2021</vt:lpwstr>
      </vt:variant>
      <vt:variant>
        <vt:lpwstr/>
      </vt:variant>
      <vt:variant>
        <vt:i4>4194391</vt:i4>
      </vt:variant>
      <vt:variant>
        <vt:i4>3</vt:i4>
      </vt:variant>
      <vt:variant>
        <vt:i4>0</vt:i4>
      </vt:variant>
      <vt:variant>
        <vt:i4>5</vt:i4>
      </vt:variant>
      <vt:variant>
        <vt:lpwstr>https://edoc.coe.int/en/roma-and-travellers/8508-council-of-europe-strategic-action-plan-for-roma-and-traveller-inclusion-2020-2025.html</vt:lpwstr>
      </vt:variant>
      <vt:variant>
        <vt:lpwstr/>
      </vt:variant>
      <vt:variant>
        <vt:i4>786513</vt:i4>
      </vt:variant>
      <vt:variant>
        <vt:i4>0</vt:i4>
      </vt:variant>
      <vt:variant>
        <vt:i4>0</vt:i4>
      </vt:variant>
      <vt:variant>
        <vt:i4>5</vt:i4>
      </vt:variant>
      <vt:variant>
        <vt:lpwstr>https://www.coe.int/en/web/youth/youth-strategy-2030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Ettema</dc:creator>
  <cp:keywords/>
  <cp:lastModifiedBy>Kemal Salić</cp:lastModifiedBy>
  <cp:revision>2</cp:revision>
  <cp:lastPrinted>2010-12-10T16:42:00Z</cp:lastPrinted>
  <dcterms:created xsi:type="dcterms:W3CDTF">2024-02-08T13:09:00Z</dcterms:created>
  <dcterms:modified xsi:type="dcterms:W3CDTF">2024-02-08T13:09:00Z</dcterms:modified>
</cp:coreProperties>
</file>